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6F" w:rsidRDefault="000F476F">
      <w:pPr>
        <w:spacing w:after="0" w:line="240" w:lineRule="exact"/>
      </w:pPr>
      <w:bookmarkStart w:id="0" w:name="_GoBack"/>
      <w:bookmarkEnd w:id="0"/>
    </w:p>
    <w:p w:rsidR="000F476F" w:rsidRDefault="00D55B8A">
      <w:pPr>
        <w:spacing w:after="0" w:line="299" w:lineRule="exact"/>
        <w:ind w:left="6758"/>
        <w:rPr>
          <w:sz w:val="24"/>
          <w:szCs w:val="24"/>
        </w:rPr>
      </w:pPr>
      <w:r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4211320</wp:posOffset>
            </wp:positionH>
            <wp:positionV relativeFrom="paragraph">
              <wp:posOffset>166370</wp:posOffset>
            </wp:positionV>
            <wp:extent cx="1924685" cy="134874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76F" w:rsidRDefault="000F476F">
      <w:pPr>
        <w:spacing w:after="0" w:line="299" w:lineRule="exact"/>
        <w:ind w:left="675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675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243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675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675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6758"/>
        <w:rPr>
          <w:sz w:val="24"/>
          <w:szCs w:val="24"/>
        </w:rPr>
      </w:pPr>
    </w:p>
    <w:p w:rsidR="000F476F" w:rsidRDefault="000F476F">
      <w:pPr>
        <w:spacing w:after="0" w:line="299" w:lineRule="exact"/>
        <w:ind w:left="6758"/>
        <w:jc w:val="center"/>
        <w:rPr>
          <w:sz w:val="24"/>
          <w:szCs w:val="24"/>
        </w:rPr>
      </w:pPr>
    </w:p>
    <w:p w:rsidR="000F476F" w:rsidRPr="00D55B8A" w:rsidRDefault="00D55B8A">
      <w:pPr>
        <w:spacing w:before="101" w:after="0" w:line="299" w:lineRule="exact"/>
        <w:ind w:left="6758"/>
        <w:rPr>
          <w:rFonts w:ascii="Arial" w:hAnsi="Arial"/>
          <w:lang w:val="it-IT"/>
        </w:rPr>
      </w:pPr>
      <w:r w:rsidRPr="00D55B8A">
        <w:rPr>
          <w:rFonts w:ascii="Arial" w:hAnsi="Arial" w:cs="Times New Roman"/>
          <w:b/>
          <w:color w:val="000000"/>
          <w:spacing w:val="4"/>
          <w:sz w:val="26"/>
          <w:szCs w:val="26"/>
          <w:lang w:val="it-IT"/>
        </w:rPr>
        <w:t>COMUNE DI IGLESIAS</w:t>
      </w:r>
    </w:p>
    <w:p w:rsidR="000F476F" w:rsidRPr="00D55B8A" w:rsidRDefault="000F476F">
      <w:pPr>
        <w:spacing w:before="101" w:after="0" w:line="299" w:lineRule="exact"/>
        <w:ind w:left="6758"/>
        <w:rPr>
          <w:rFonts w:cs="Times New Roman"/>
          <w:b/>
          <w:color w:val="000000"/>
          <w:spacing w:val="4"/>
          <w:sz w:val="26"/>
          <w:szCs w:val="26"/>
          <w:lang w:val="it-IT"/>
        </w:rPr>
      </w:pPr>
    </w:p>
    <w:p w:rsidR="000F476F" w:rsidRPr="00D55B8A" w:rsidRDefault="00D55B8A">
      <w:pPr>
        <w:spacing w:before="112" w:after="0"/>
        <w:ind w:left="7737"/>
        <w:rPr>
          <w:rFonts w:ascii="Arial" w:hAnsi="Arial"/>
          <w:lang w:val="it-IT"/>
        </w:rPr>
      </w:pPr>
      <w:r w:rsidRPr="00D55B8A">
        <w:rPr>
          <w:rFonts w:ascii="Arial" w:hAnsi="Arial" w:cs="Times New Roman"/>
          <w:b/>
          <w:color w:val="000000"/>
          <w:w w:val="101"/>
          <w:lang w:val="it-IT"/>
        </w:rPr>
        <w:t>III SETTORE</w:t>
      </w:r>
    </w:p>
    <w:p w:rsidR="000F476F" w:rsidRPr="00D55B8A" w:rsidRDefault="00D55B8A">
      <w:pPr>
        <w:spacing w:before="76" w:after="0"/>
        <w:ind w:left="6340"/>
        <w:rPr>
          <w:rFonts w:ascii="Arial" w:hAnsi="Arial"/>
          <w:lang w:val="it-IT"/>
        </w:rPr>
      </w:pPr>
      <w:r w:rsidRPr="00D55B8A">
        <w:rPr>
          <w:rFonts w:ascii="Arial" w:hAnsi="Arial" w:cs="Times New Roman"/>
          <w:b/>
          <w:color w:val="000000"/>
          <w:w w:val="103"/>
          <w:lang w:val="it-IT"/>
        </w:rPr>
        <w:t>UFFICIO EDILIZIA RESIDENZIALE PUBBLICA</w:t>
      </w:r>
    </w:p>
    <w:p w:rsidR="000F476F" w:rsidRPr="00D55B8A" w:rsidRDefault="00D55B8A">
      <w:pPr>
        <w:tabs>
          <w:tab w:val="left" w:pos="6312"/>
        </w:tabs>
        <w:spacing w:before="268" w:after="0" w:line="460" w:lineRule="exact"/>
        <w:ind w:left="1728" w:right="2092"/>
        <w:jc w:val="center"/>
        <w:rPr>
          <w:rFonts w:ascii="Arial" w:hAnsi="Arial"/>
          <w:lang w:val="it-IT"/>
        </w:rPr>
      </w:pPr>
      <w:r w:rsidRPr="00D55B8A">
        <w:rPr>
          <w:rFonts w:ascii="Arial" w:hAnsi="Arial" w:cs="Times New Roman"/>
          <w:b/>
          <w:color w:val="000000"/>
          <w:w w:val="117"/>
          <w:sz w:val="24"/>
          <w:szCs w:val="24"/>
          <w:lang w:val="it-IT"/>
        </w:rPr>
        <w:t>Contributi per il superamento e I'eliminazione delle barriere architettoniche negli edifici privati</w:t>
      </w:r>
      <w:r w:rsidRPr="00D55B8A">
        <w:rPr>
          <w:rFonts w:ascii="Arial" w:hAnsi="Arial" w:cs="Times New Roman"/>
          <w:b/>
          <w:color w:val="000000"/>
          <w:w w:val="117"/>
          <w:sz w:val="26"/>
          <w:szCs w:val="26"/>
          <w:lang w:val="it-IT"/>
        </w:rPr>
        <w:t xml:space="preserve"> </w:t>
      </w:r>
      <w:r w:rsidRPr="00D55B8A">
        <w:rPr>
          <w:rFonts w:ascii="Arial" w:hAnsi="Arial"/>
          <w:lang w:val="it-IT"/>
        </w:rPr>
        <w:br/>
      </w:r>
      <w:r w:rsidRPr="00D55B8A">
        <w:rPr>
          <w:rFonts w:ascii="Arial" w:hAnsi="Arial" w:cs="Times New Roman"/>
          <w:b/>
          <w:color w:val="000000"/>
          <w:w w:val="108"/>
          <w:sz w:val="26"/>
          <w:szCs w:val="26"/>
          <w:lang w:val="it-IT"/>
        </w:rPr>
        <w:t>Legge 13/89 — annualita 2021</w:t>
      </w:r>
    </w:p>
    <w:p w:rsidR="000F476F" w:rsidRPr="00D55B8A" w:rsidRDefault="00D55B8A">
      <w:pPr>
        <w:spacing w:before="116" w:after="0" w:line="368" w:lineRule="exact"/>
        <w:ind w:left="6724"/>
        <w:rPr>
          <w:rFonts w:ascii="Arial" w:hAnsi="Arial"/>
          <w:lang w:val="it-IT"/>
        </w:rPr>
      </w:pPr>
      <w:r w:rsidRPr="00D55B8A">
        <w:rPr>
          <w:rFonts w:ascii="Arial" w:hAnsi="Arial" w:cs="Times New Roman"/>
          <w:b/>
          <w:color w:val="000000"/>
          <w:w w:val="95"/>
          <w:sz w:val="32"/>
          <w:szCs w:val="32"/>
          <w:lang w:val="it-IT"/>
        </w:rPr>
        <w:t>AVVISO PUBBLICO</w:t>
      </w:r>
    </w:p>
    <w:p w:rsidR="000F476F" w:rsidRPr="00D55B8A" w:rsidRDefault="00D55B8A">
      <w:pPr>
        <w:tabs>
          <w:tab w:val="left" w:pos="2467"/>
          <w:tab w:val="left" w:pos="7295"/>
        </w:tabs>
        <w:spacing w:before="314" w:after="0" w:line="390" w:lineRule="exact"/>
        <w:ind w:left="888" w:right="1268"/>
        <w:jc w:val="both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2"/>
          <w:sz w:val="24"/>
          <w:szCs w:val="24"/>
          <w:lang w:val="it-IT"/>
        </w:rPr>
        <w:t xml:space="preserve">Si ricorda a </w:t>
      </w:r>
      <w:r w:rsidRPr="00D55B8A">
        <w:rPr>
          <w:rFonts w:ascii="Arial" w:hAnsi="Arial" w:cs="Times New Roman"/>
          <w:color w:val="000000"/>
          <w:sz w:val="24"/>
          <w:szCs w:val="24"/>
          <w:lang w:val="it-IT"/>
        </w:rPr>
        <w:tab/>
      </w:r>
      <w:r w:rsidRPr="00D55B8A">
        <w:rPr>
          <w:rFonts w:ascii="Arial" w:hAnsi="Arial" w:cs="Times New Roman"/>
          <w:color w:val="000000"/>
          <w:w w:val="119"/>
          <w:sz w:val="24"/>
          <w:szCs w:val="24"/>
          <w:lang w:val="it-IT"/>
        </w:rPr>
        <w:t xml:space="preserve">tutti gli interessati che il prossimo 1° marzo </w:t>
      </w:r>
      <w:r w:rsidRPr="00D55B8A">
        <w:rPr>
          <w:rFonts w:ascii="Arial" w:hAnsi="Arial" w:cs="Times New Roman"/>
          <w:color w:val="000000"/>
          <w:sz w:val="24"/>
          <w:szCs w:val="24"/>
          <w:lang w:val="it-IT"/>
        </w:rPr>
        <w:tab/>
      </w:r>
      <w:r w:rsidRPr="00D55B8A">
        <w:rPr>
          <w:rFonts w:ascii="Arial" w:hAnsi="Arial" w:cs="Times New Roman"/>
          <w:color w:val="000000"/>
          <w:w w:val="118"/>
          <w:sz w:val="24"/>
          <w:szCs w:val="24"/>
          <w:lang w:val="it-IT"/>
        </w:rPr>
        <w:t xml:space="preserve">2021 scadono i termini per la presentazione delle domande relative ai </w:t>
      </w:r>
      <w:r w:rsidRPr="00D55B8A">
        <w:rPr>
          <w:rFonts w:ascii="Arial" w:hAnsi="Arial" w:cs="Times New Roman"/>
          <w:color w:val="000000"/>
          <w:w w:val="116"/>
          <w:sz w:val="24"/>
          <w:szCs w:val="24"/>
          <w:lang w:val="it-IT"/>
        </w:rPr>
        <w:t>contributi p</w:t>
      </w:r>
      <w:r w:rsidRPr="00D55B8A">
        <w:rPr>
          <w:rFonts w:ascii="Arial" w:hAnsi="Arial" w:cs="Times New Roman"/>
          <w:color w:val="000000"/>
          <w:w w:val="119"/>
          <w:sz w:val="24"/>
          <w:szCs w:val="24"/>
          <w:lang w:val="it-IT"/>
        </w:rPr>
        <w:t xml:space="preserve">er l'esecuzione dei lavori utili al superamento delle barriere architettoniche negli edifici privati annualità </w:t>
      </w:r>
      <w:r w:rsidRPr="00D55B8A">
        <w:rPr>
          <w:rFonts w:ascii="Arial" w:hAnsi="Arial" w:cs="Times New Roman"/>
          <w:color w:val="000000"/>
          <w:w w:val="108"/>
          <w:sz w:val="24"/>
          <w:szCs w:val="24"/>
          <w:lang w:val="it-IT"/>
        </w:rPr>
        <w:t xml:space="preserve">2021, previsti </w:t>
      </w:r>
      <w:r w:rsidRPr="00D55B8A">
        <w:rPr>
          <w:rFonts w:ascii="Arial" w:hAnsi="Arial" w:cs="Times New Roman"/>
          <w:color w:val="000000"/>
          <w:w w:val="108"/>
          <w:sz w:val="24"/>
          <w:szCs w:val="24"/>
          <w:lang w:val="it-IT"/>
        </w:rPr>
        <w:t>dall  a legge 9 gennaio 1989, n° 13.</w:t>
      </w:r>
    </w:p>
    <w:p w:rsidR="000F476F" w:rsidRPr="00D55B8A" w:rsidRDefault="000F476F">
      <w:pPr>
        <w:spacing w:after="0" w:line="276" w:lineRule="exact"/>
        <w:ind w:left="907"/>
        <w:rPr>
          <w:rFonts w:ascii="Arial" w:hAnsi="Arial"/>
          <w:sz w:val="24"/>
          <w:szCs w:val="24"/>
          <w:lang w:val="it-IT"/>
        </w:rPr>
      </w:pPr>
    </w:p>
    <w:p w:rsidR="000F476F" w:rsidRPr="00D55B8A" w:rsidRDefault="00D55B8A">
      <w:pPr>
        <w:tabs>
          <w:tab w:val="left" w:pos="2491"/>
          <w:tab w:val="left" w:pos="4108"/>
          <w:tab w:val="left" w:pos="5836"/>
        </w:tabs>
        <w:spacing w:before="9" w:after="0" w:line="276" w:lineRule="exact"/>
        <w:ind w:left="907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6"/>
          <w:sz w:val="24"/>
          <w:szCs w:val="24"/>
          <w:lang w:val="it-IT"/>
        </w:rPr>
        <w:t xml:space="preserve">II modello </w:t>
      </w:r>
      <w:r w:rsidRPr="00D55B8A">
        <w:rPr>
          <w:rFonts w:ascii="Arial" w:hAnsi="Arial" w:cs="Times New Roman"/>
          <w:color w:val="000000"/>
          <w:w w:val="122"/>
          <w:sz w:val="24"/>
          <w:szCs w:val="24"/>
          <w:lang w:val="it-IT"/>
        </w:rPr>
        <w:t xml:space="preserve">di domanda </w:t>
      </w:r>
      <w:r w:rsidRPr="00D55B8A">
        <w:rPr>
          <w:rFonts w:ascii="Arial" w:hAnsi="Arial" w:cs="Times New Roman"/>
          <w:color w:val="000000"/>
          <w:w w:val="106"/>
          <w:sz w:val="24"/>
          <w:szCs w:val="24"/>
          <w:lang w:val="it-IT"/>
        </w:rPr>
        <w:t>(Modella  BA) è</w:t>
      </w:r>
      <w:r w:rsidRPr="00D55B8A">
        <w:rPr>
          <w:rFonts w:ascii="Arial" w:hAnsi="Arial" w:cs="Times New Roman"/>
          <w:color w:val="000000"/>
          <w:w w:val="123"/>
          <w:sz w:val="24"/>
          <w:szCs w:val="24"/>
          <w:lang w:val="it-IT"/>
        </w:rPr>
        <w:t xml:space="preserve"> disponibile presso I'Ufficio Edilizia  Residenziale Pubblica e nel sito Internet</w:t>
      </w:r>
    </w:p>
    <w:p w:rsidR="000F476F" w:rsidRPr="00D55B8A" w:rsidRDefault="00D55B8A">
      <w:pPr>
        <w:spacing w:before="124" w:after="0" w:line="276" w:lineRule="exact"/>
        <w:ind w:left="911"/>
        <w:rPr>
          <w:lang w:val="it-IT"/>
        </w:rPr>
      </w:pPr>
      <w:hyperlink r:id="rId5">
        <w:r w:rsidRPr="00D55B8A">
          <w:rPr>
            <w:rFonts w:ascii="Arial" w:hAnsi="Arial" w:cs="Times New Roman"/>
            <w:color w:val="000000"/>
            <w:w w:val="113"/>
            <w:sz w:val="24"/>
            <w:szCs w:val="24"/>
            <w:u w:val="single"/>
            <w:lang w:val="it-IT"/>
          </w:rPr>
          <w:t>http://www</w:t>
        </w:r>
      </w:hyperlink>
      <w:r w:rsidRPr="00D55B8A">
        <w:rPr>
          <w:rFonts w:ascii="Arial" w:hAnsi="Arial" w:cs="Times New Roman"/>
          <w:color w:val="000000"/>
          <w:w w:val="113"/>
          <w:sz w:val="24"/>
          <w:szCs w:val="24"/>
          <w:u w:val="single"/>
          <w:lang w:val="it-IT"/>
        </w:rPr>
        <w:t>.comune.iglesias.ca.it</w:t>
      </w:r>
    </w:p>
    <w:p w:rsidR="000F476F" w:rsidRPr="00D55B8A" w:rsidRDefault="00D55B8A">
      <w:pPr>
        <w:tabs>
          <w:tab w:val="left" w:pos="2419"/>
        </w:tabs>
        <w:spacing w:before="239" w:after="0" w:line="380" w:lineRule="exact"/>
        <w:ind w:left="911" w:right="1561"/>
        <w:jc w:val="both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2"/>
          <w:sz w:val="24"/>
          <w:szCs w:val="24"/>
          <w:lang w:val="it-IT"/>
        </w:rPr>
        <w:t>Per informza</w:t>
      </w:r>
      <w:r w:rsidRPr="00D55B8A">
        <w:rPr>
          <w:rFonts w:ascii="Arial" w:hAnsi="Arial" w:cs="Times New Roman"/>
          <w:color w:val="000000"/>
          <w:w w:val="116"/>
          <w:sz w:val="24"/>
          <w:szCs w:val="24"/>
          <w:lang w:val="it-IT"/>
        </w:rPr>
        <w:t>zioni è</w:t>
      </w:r>
      <w:r w:rsidRPr="00D55B8A">
        <w:rPr>
          <w:rFonts w:ascii="Arial" w:hAnsi="Arial" w:cs="Times New Roman"/>
          <w:color w:val="000000"/>
          <w:w w:val="116"/>
          <w:sz w:val="24"/>
          <w:szCs w:val="24"/>
          <w:lang w:val="it-IT"/>
        </w:rPr>
        <w:t xml:space="preserve"> possibile rivolgersi all'Ufficio Edilizia Residenziale Pubblica — Centro Direzionale via Isonzo, 2° piano </w:t>
      </w:r>
      <w:r w:rsidRPr="00D55B8A">
        <w:rPr>
          <w:rFonts w:ascii="Arial" w:hAnsi="Arial" w:cs="Times New Roman"/>
          <w:color w:val="000000"/>
          <w:w w:val="110"/>
          <w:sz w:val="24"/>
          <w:szCs w:val="24"/>
          <w:lang w:val="it-IT"/>
        </w:rPr>
        <w:t xml:space="preserve">Lun/Mer 11 </w:t>
      </w:r>
      <w:r w:rsidRPr="00D55B8A">
        <w:rPr>
          <w:rFonts w:ascii="Arial" w:hAnsi="Arial" w:cs="Times New Roman"/>
          <w:color w:val="000000"/>
          <w:w w:val="112"/>
          <w:sz w:val="24"/>
          <w:szCs w:val="24"/>
          <w:lang w:val="it-IT"/>
        </w:rPr>
        <w:t xml:space="preserve">:15 — 13:00 e Gio 16:30 — 17:30. Tel 0781274235 e-mail </w:t>
      </w:r>
      <w:r w:rsidRPr="00D55B8A">
        <w:rPr>
          <w:rFonts w:ascii="Arial" w:hAnsi="Arial" w:cs="Times New Roman"/>
          <w:color w:val="000000"/>
          <w:w w:val="112"/>
          <w:sz w:val="24"/>
          <w:szCs w:val="24"/>
          <w:u w:val="single"/>
          <w:lang w:val="it-IT"/>
        </w:rPr>
        <w:t>erp@comune.iglesias.ca.it</w:t>
      </w:r>
    </w:p>
    <w:p w:rsidR="000F476F" w:rsidRPr="00D55B8A" w:rsidRDefault="000F476F">
      <w:pPr>
        <w:spacing w:after="0" w:line="276" w:lineRule="exact"/>
        <w:ind w:left="969"/>
        <w:rPr>
          <w:rFonts w:ascii="Arial" w:hAnsi="Arial"/>
          <w:sz w:val="24"/>
          <w:szCs w:val="24"/>
          <w:lang w:val="it-IT"/>
        </w:rPr>
      </w:pPr>
    </w:p>
    <w:p w:rsidR="000F476F" w:rsidRPr="00D55B8A" w:rsidRDefault="00D55B8A">
      <w:pPr>
        <w:spacing w:before="50" w:after="0" w:line="276" w:lineRule="exact"/>
        <w:ind w:left="969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0"/>
          <w:sz w:val="24"/>
          <w:szCs w:val="24"/>
          <w:lang w:val="it-IT"/>
        </w:rPr>
        <w:t>Iglesias 01  Febbraio 2021</w:t>
      </w:r>
    </w:p>
    <w:p w:rsidR="000F476F" w:rsidRPr="00D55B8A" w:rsidRDefault="000F476F">
      <w:pPr>
        <w:spacing w:after="0" w:line="299" w:lineRule="exact"/>
        <w:ind w:left="12215"/>
        <w:rPr>
          <w:rFonts w:ascii="Arial" w:hAnsi="Arial"/>
          <w:sz w:val="24"/>
          <w:szCs w:val="24"/>
          <w:lang w:val="it-IT"/>
        </w:rPr>
      </w:pPr>
    </w:p>
    <w:p w:rsidR="000F476F" w:rsidRPr="00D55B8A" w:rsidRDefault="00D55B8A">
      <w:pPr>
        <w:spacing w:before="26" w:after="0" w:line="299" w:lineRule="exact"/>
        <w:ind w:left="12215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0"/>
          <w:sz w:val="26"/>
          <w:szCs w:val="26"/>
          <w:lang w:val="it-IT"/>
        </w:rPr>
        <w:t>II Dirigente</w:t>
      </w:r>
    </w:p>
    <w:p w:rsidR="000F476F" w:rsidRPr="00D55B8A" w:rsidRDefault="00D55B8A">
      <w:pPr>
        <w:spacing w:before="281" w:after="0" w:line="299" w:lineRule="exact"/>
        <w:ind w:left="11044"/>
        <w:rPr>
          <w:rFonts w:ascii="Arial" w:hAnsi="Arial"/>
          <w:lang w:val="it-IT"/>
        </w:rPr>
      </w:pPr>
      <w:r w:rsidRPr="00D55B8A">
        <w:rPr>
          <w:rFonts w:ascii="Arial" w:hAnsi="Arial" w:cs="Times New Roman"/>
          <w:color w:val="000000"/>
          <w:w w:val="115"/>
          <w:sz w:val="26"/>
          <w:szCs w:val="26"/>
          <w:lang w:val="it-IT"/>
        </w:rPr>
        <w:t>Dott. Ing. Pier</w:t>
      </w:r>
      <w:r w:rsidRPr="00D55B8A">
        <w:rPr>
          <w:rFonts w:ascii="Arial" w:hAnsi="Arial" w:cs="Times New Roman"/>
          <w:color w:val="000000"/>
          <w:w w:val="115"/>
          <w:sz w:val="26"/>
          <w:szCs w:val="26"/>
          <w:lang w:val="it-IT"/>
        </w:rPr>
        <w:t>luigi Castiglione</w:t>
      </w:r>
    </w:p>
    <w:sectPr w:rsidR="000F476F" w:rsidRPr="00D55B8A">
      <w:pgSz w:w="16820" w:h="11906"/>
      <w:pgMar w:top="0" w:right="0" w:bottom="0" w:left="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8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6F"/>
    <w:rsid w:val="000F476F"/>
    <w:rsid w:val="00D5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6E00-499D-43E0-ACCE-C7B9B1A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Granella</dc:creator>
  <dc:description/>
  <cp:lastModifiedBy>Salvatore Granella</cp:lastModifiedBy>
  <cp:revision>2</cp:revision>
  <dcterms:created xsi:type="dcterms:W3CDTF">2021-02-19T12:14:00Z</dcterms:created>
  <dcterms:modified xsi:type="dcterms:W3CDTF">2021-02-19T12:14:00Z</dcterms:modified>
  <dc:language>it-IT</dc:language>
</cp:coreProperties>
</file>