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89001" w14:textId="472E8C19" w:rsidR="004977C9" w:rsidRPr="00703CF6" w:rsidRDefault="004977C9" w:rsidP="00E37FE5">
      <w:pPr>
        <w:spacing w:line="240" w:lineRule="atLeast"/>
        <w:ind w:left="4248" w:firstLine="708"/>
        <w:rPr>
          <w:rFonts w:ascii="Palatino Linotype" w:hAnsi="Palatino Linotype" w:cs="Tahoma"/>
          <w:b/>
          <w:bCs/>
          <w:sz w:val="20"/>
          <w:szCs w:val="20"/>
        </w:rPr>
      </w:pPr>
      <w:r w:rsidRPr="009561BD">
        <w:rPr>
          <w:rFonts w:ascii="Palatino Linotype" w:hAnsi="Palatino Linotype" w:cs="Tahoma"/>
          <w:sz w:val="20"/>
          <w:szCs w:val="20"/>
        </w:rPr>
        <w:t xml:space="preserve">Spett.le </w:t>
      </w:r>
      <w:r w:rsidRPr="009561BD">
        <w:rPr>
          <w:rFonts w:ascii="Palatino Linotype" w:hAnsi="Palatino Linotype" w:cs="Tahoma"/>
          <w:sz w:val="20"/>
          <w:szCs w:val="20"/>
        </w:rPr>
        <w:tab/>
      </w:r>
      <w:r w:rsidRPr="00703CF6">
        <w:rPr>
          <w:rFonts w:ascii="Palatino Linotype" w:hAnsi="Palatino Linotype" w:cs="Tahoma"/>
          <w:b/>
          <w:bCs/>
          <w:sz w:val="20"/>
          <w:szCs w:val="20"/>
        </w:rPr>
        <w:t>COMUNE DI IGLESIAS</w:t>
      </w:r>
    </w:p>
    <w:p w14:paraId="66693A8C" w14:textId="15A8A9D7" w:rsidR="00FB7CA0" w:rsidRPr="00703CF6" w:rsidRDefault="004977C9" w:rsidP="00FB7CA0">
      <w:pPr>
        <w:spacing w:line="240" w:lineRule="atLeast"/>
        <w:ind w:left="4111"/>
        <w:rPr>
          <w:rFonts w:ascii="Palatino Linotype" w:hAnsi="Palatino Linotype" w:cs="Tahoma"/>
          <w:b/>
          <w:bCs/>
          <w:sz w:val="20"/>
          <w:szCs w:val="20"/>
        </w:rPr>
      </w:pPr>
      <w:r w:rsidRPr="00703CF6">
        <w:rPr>
          <w:rFonts w:ascii="Palatino Linotype" w:hAnsi="Palatino Linotype" w:cs="Tahoma"/>
          <w:b/>
          <w:bCs/>
          <w:sz w:val="20"/>
          <w:szCs w:val="20"/>
        </w:rPr>
        <w:tab/>
      </w:r>
      <w:r w:rsidRPr="00703CF6">
        <w:rPr>
          <w:rFonts w:ascii="Palatino Linotype" w:hAnsi="Palatino Linotype" w:cs="Tahoma"/>
          <w:b/>
          <w:bCs/>
          <w:sz w:val="20"/>
          <w:szCs w:val="20"/>
        </w:rPr>
        <w:tab/>
      </w:r>
      <w:r w:rsidR="004A70A6" w:rsidRPr="00703CF6">
        <w:rPr>
          <w:rFonts w:ascii="Palatino Linotype" w:hAnsi="Palatino Linotype" w:cs="Tahoma"/>
          <w:b/>
          <w:bCs/>
          <w:sz w:val="20"/>
          <w:szCs w:val="20"/>
        </w:rPr>
        <w:t xml:space="preserve">II </w:t>
      </w:r>
      <w:r w:rsidR="00FB7CA0" w:rsidRPr="00703CF6">
        <w:rPr>
          <w:rFonts w:ascii="Palatino Linotype" w:hAnsi="Palatino Linotype" w:cs="Tahoma"/>
          <w:b/>
          <w:bCs/>
          <w:sz w:val="20"/>
          <w:szCs w:val="20"/>
        </w:rPr>
        <w:t xml:space="preserve">Settore </w:t>
      </w:r>
      <w:r w:rsidR="004A70A6" w:rsidRPr="00703CF6">
        <w:rPr>
          <w:rFonts w:ascii="Palatino Linotype" w:hAnsi="Palatino Linotype" w:cs="Tahoma"/>
          <w:b/>
          <w:bCs/>
          <w:sz w:val="20"/>
          <w:szCs w:val="20"/>
        </w:rPr>
        <w:t>Politiche Sociali e dell’Integrazione</w:t>
      </w:r>
    </w:p>
    <w:p w14:paraId="6E99E204" w14:textId="77777777" w:rsidR="00E304E1" w:rsidRPr="00703CF6" w:rsidRDefault="00E304E1" w:rsidP="00FB7CA0">
      <w:pPr>
        <w:spacing w:line="240" w:lineRule="atLeast"/>
        <w:ind w:left="4682" w:firstLine="274"/>
        <w:rPr>
          <w:rFonts w:ascii="Palatino Linotype" w:hAnsi="Palatino Linotype" w:cs="Tahoma"/>
          <w:b/>
          <w:bCs/>
          <w:sz w:val="20"/>
          <w:szCs w:val="20"/>
        </w:rPr>
      </w:pPr>
    </w:p>
    <w:p w14:paraId="20809383" w14:textId="71B2E0FB" w:rsidR="004977C9" w:rsidRPr="009561BD" w:rsidRDefault="004977C9" w:rsidP="004A70A6">
      <w:pPr>
        <w:pBdr>
          <w:top w:val="single" w:sz="4" w:space="1" w:color="auto"/>
          <w:left w:val="single" w:sz="4" w:space="4" w:color="auto"/>
          <w:bottom w:val="single" w:sz="4" w:space="0" w:color="auto"/>
          <w:right w:val="single" w:sz="4" w:space="4" w:color="auto"/>
        </w:pBdr>
        <w:autoSpaceDE w:val="0"/>
        <w:autoSpaceDN w:val="0"/>
        <w:adjustRightInd w:val="0"/>
        <w:jc w:val="both"/>
        <w:rPr>
          <w:rFonts w:ascii="Palatino Linotype" w:hAnsi="Palatino Linotype" w:cs="Tahoma"/>
          <w:bCs/>
          <w:sz w:val="20"/>
          <w:szCs w:val="20"/>
        </w:rPr>
      </w:pPr>
      <w:r w:rsidRPr="009561BD">
        <w:rPr>
          <w:rFonts w:ascii="Palatino Linotype" w:hAnsi="Palatino Linotype" w:cs="Tahoma"/>
          <w:sz w:val="20"/>
          <w:szCs w:val="20"/>
        </w:rPr>
        <w:t xml:space="preserve">PROCEDURA APERTA </w:t>
      </w:r>
      <w:r w:rsidR="004A70A6" w:rsidRPr="009561BD">
        <w:rPr>
          <w:rFonts w:ascii="Palatino Linotype" w:hAnsi="Palatino Linotype" w:cs="Tahoma"/>
          <w:bCs/>
          <w:sz w:val="20"/>
          <w:szCs w:val="20"/>
        </w:rPr>
        <w:t xml:space="preserve">PER L’INDIVIDUAZIONE </w:t>
      </w:r>
      <w:bookmarkStart w:id="0" w:name="_Hlk147828272"/>
      <w:r w:rsidR="003D493F" w:rsidRPr="009561BD">
        <w:rPr>
          <w:rFonts w:ascii="Palatino Linotype" w:hAnsi="Palatino Linotype" w:cs="Tahoma"/>
          <w:bCs/>
          <w:sz w:val="20"/>
          <w:szCs w:val="20"/>
        </w:rPr>
        <w:t>DI UN SOGGETTO ATTUATORE PER LA PROSECUZIONE DEL SERVIZIO DI ACCOGLIENZA E INTEGRAZIONE NELL’AMBITO DEI PROGETTI DELLA RETE S.A.I. - TRIENNIO 2024 – 2026.</w:t>
      </w:r>
      <w:bookmarkEnd w:id="0"/>
    </w:p>
    <w:p w14:paraId="7FA7DD55" w14:textId="77777777" w:rsidR="000F4B6E" w:rsidRPr="009561BD" w:rsidRDefault="000F4B6E" w:rsidP="004977C9">
      <w:pPr>
        <w:jc w:val="center"/>
        <w:rPr>
          <w:rFonts w:ascii="Palatino Linotype" w:hAnsi="Palatino Linotype" w:cs="Tahoma"/>
          <w:sz w:val="20"/>
          <w:szCs w:val="20"/>
        </w:rPr>
      </w:pPr>
    </w:p>
    <w:p w14:paraId="65E2F06D" w14:textId="0AF4D9C3" w:rsidR="000F4B6E" w:rsidRPr="00B33630" w:rsidRDefault="000F4B6E" w:rsidP="000F4B6E">
      <w:pPr>
        <w:rPr>
          <w:rFonts w:ascii="Palatino Linotype" w:hAnsi="Palatino Linotype" w:cs="Tahoma"/>
          <w:b/>
          <w:sz w:val="20"/>
          <w:szCs w:val="20"/>
        </w:rPr>
      </w:pPr>
      <w:r w:rsidRPr="009561BD">
        <w:rPr>
          <w:rFonts w:ascii="Palatino Linotype" w:hAnsi="Palatino Linotype" w:cs="Tahoma"/>
          <w:sz w:val="20"/>
          <w:szCs w:val="20"/>
        </w:rPr>
        <w:t xml:space="preserve">CIG </w:t>
      </w:r>
      <w:r w:rsidR="001C08D5" w:rsidRPr="000F5447">
        <w:rPr>
          <w:rFonts w:ascii="Palatino Linotype" w:hAnsi="Palatino Linotype" w:cs="Tahoma"/>
          <w:sz w:val="20"/>
          <w:szCs w:val="20"/>
        </w:rPr>
        <w:t>A025F9ECBB</w:t>
      </w:r>
    </w:p>
    <w:p w14:paraId="4E2E6AD3" w14:textId="77777777" w:rsidR="000F4B6E" w:rsidRPr="009561BD" w:rsidRDefault="000F4B6E" w:rsidP="000F4B6E">
      <w:pPr>
        <w:rPr>
          <w:rFonts w:ascii="Palatino Linotype" w:hAnsi="Palatino Linotype" w:cs="Tahoma"/>
          <w:sz w:val="20"/>
          <w:szCs w:val="20"/>
        </w:rPr>
      </w:pPr>
    </w:p>
    <w:p w14:paraId="65C509B3" w14:textId="5639D02E" w:rsidR="004977C9" w:rsidRDefault="00030C33" w:rsidP="004977C9">
      <w:pPr>
        <w:jc w:val="center"/>
        <w:rPr>
          <w:rFonts w:ascii="Palatino Linotype" w:hAnsi="Palatino Linotype" w:cs="Tahoma"/>
          <w:b/>
          <w:bCs/>
          <w:sz w:val="20"/>
          <w:szCs w:val="20"/>
        </w:rPr>
      </w:pPr>
      <w:r>
        <w:rPr>
          <w:rFonts w:ascii="Palatino Linotype" w:hAnsi="Palatino Linotype" w:cs="Tahoma"/>
          <w:b/>
          <w:bCs/>
          <w:sz w:val="20"/>
          <w:szCs w:val="20"/>
        </w:rPr>
        <w:t>DOMAND</w:t>
      </w:r>
      <w:r w:rsidR="004977C9" w:rsidRPr="007E4388">
        <w:rPr>
          <w:rFonts w:ascii="Palatino Linotype" w:hAnsi="Palatino Linotype" w:cs="Tahoma"/>
          <w:b/>
          <w:bCs/>
          <w:sz w:val="20"/>
          <w:szCs w:val="20"/>
        </w:rPr>
        <w:t xml:space="preserve">A DI PARTECIPAZIONE </w:t>
      </w:r>
      <w:r w:rsidR="00B10ABA" w:rsidRPr="007E4388">
        <w:rPr>
          <w:rFonts w:ascii="Palatino Linotype" w:hAnsi="Palatino Linotype" w:cs="Tahoma"/>
          <w:b/>
          <w:bCs/>
          <w:sz w:val="20"/>
          <w:szCs w:val="20"/>
        </w:rPr>
        <w:t xml:space="preserve">alla </w:t>
      </w:r>
      <w:r w:rsidR="004977C9" w:rsidRPr="007E4388">
        <w:rPr>
          <w:rFonts w:ascii="Palatino Linotype" w:hAnsi="Palatino Linotype" w:cs="Tahoma"/>
          <w:b/>
          <w:bCs/>
          <w:sz w:val="20"/>
          <w:szCs w:val="20"/>
        </w:rPr>
        <w:t>PROCEDURA APERTA</w:t>
      </w:r>
    </w:p>
    <w:p w14:paraId="0A4B5139" w14:textId="4082B23A" w:rsidR="00B41C85" w:rsidRPr="007E4388" w:rsidRDefault="00B41C85" w:rsidP="004977C9">
      <w:pPr>
        <w:jc w:val="center"/>
        <w:rPr>
          <w:rFonts w:ascii="Palatino Linotype" w:hAnsi="Palatino Linotype" w:cs="Tahoma"/>
          <w:b/>
          <w:bCs/>
          <w:sz w:val="20"/>
          <w:szCs w:val="20"/>
        </w:rPr>
      </w:pPr>
      <w:r>
        <w:rPr>
          <w:rFonts w:ascii="Palatino Linotype" w:hAnsi="Palatino Linotype" w:cs="Tahoma"/>
          <w:b/>
          <w:bCs/>
          <w:noProof/>
          <w:sz w:val="20"/>
          <w:szCs w:val="20"/>
        </w:rPr>
        <mc:AlternateContent>
          <mc:Choice Requires="wps">
            <w:drawing>
              <wp:anchor distT="0" distB="0" distL="114300" distR="114300" simplePos="0" relativeHeight="251659264" behindDoc="0" locked="0" layoutInCell="1" allowOverlap="1" wp14:anchorId="70FC2CD1" wp14:editId="79296BDA">
                <wp:simplePos x="0" y="0"/>
                <wp:positionH relativeFrom="column">
                  <wp:posOffset>392430</wp:posOffset>
                </wp:positionH>
                <wp:positionV relativeFrom="paragraph">
                  <wp:posOffset>149225</wp:posOffset>
                </wp:positionV>
                <wp:extent cx="5410200" cy="15240"/>
                <wp:effectExtent l="0" t="0" r="19050" b="22860"/>
                <wp:wrapNone/>
                <wp:docPr id="775392660" name="Connettore diritto 2"/>
                <wp:cNvGraphicFramePr/>
                <a:graphic xmlns:a="http://schemas.openxmlformats.org/drawingml/2006/main">
                  <a:graphicData uri="http://schemas.microsoft.com/office/word/2010/wordprocessingShape">
                    <wps:wsp>
                      <wps:cNvCnPr/>
                      <wps:spPr>
                        <a:xfrm flipV="1">
                          <a:off x="0" y="0"/>
                          <a:ext cx="5410200" cy="1524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CF3591" id="Connettore diritto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0.9pt,11.75pt" to="456.9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" strokecolor="black [3200]" strokeweight="1.5pt">
                <v:stroke joinstyle="miter"/>
              </v:line>
            </w:pict>
          </mc:Fallback>
        </mc:AlternateContent>
      </w:r>
    </w:p>
    <w:p w14:paraId="53120B31" w14:textId="77777777" w:rsidR="004977C9" w:rsidRPr="009561BD" w:rsidRDefault="004977C9" w:rsidP="004977C9">
      <w:pPr>
        <w:jc w:val="both"/>
        <w:rPr>
          <w:rFonts w:ascii="Palatino Linotype" w:hAnsi="Palatino Linotype" w:cs="Tahoma"/>
          <w:sz w:val="20"/>
          <w:szCs w:val="20"/>
        </w:rPr>
      </w:pPr>
    </w:p>
    <w:p w14:paraId="54808690" w14:textId="77777777" w:rsidR="00B41C85" w:rsidRDefault="00B41C85" w:rsidP="004977C9">
      <w:pPr>
        <w:jc w:val="both"/>
        <w:rPr>
          <w:rFonts w:ascii="Palatino Linotype" w:hAnsi="Palatino Linotype" w:cs="Tahoma"/>
          <w:sz w:val="20"/>
          <w:szCs w:val="20"/>
        </w:rPr>
      </w:pPr>
    </w:p>
    <w:p w14:paraId="7644379B" w14:textId="47604D41" w:rsidR="004977C9" w:rsidRPr="009561BD" w:rsidRDefault="004977C9" w:rsidP="004977C9">
      <w:pPr>
        <w:jc w:val="both"/>
        <w:rPr>
          <w:rFonts w:ascii="Palatino Linotype" w:hAnsi="Palatino Linotype" w:cs="Tahoma"/>
          <w:sz w:val="20"/>
          <w:szCs w:val="20"/>
        </w:rPr>
      </w:pPr>
      <w:r w:rsidRPr="009561BD">
        <w:rPr>
          <w:rFonts w:ascii="Palatino Linotype" w:hAnsi="Palatino Linotype" w:cs="Tahoma"/>
          <w:sz w:val="20"/>
          <w:szCs w:val="20"/>
        </w:rPr>
        <w:t>Al fine di partecipare alla gara, mediante procedura aperta e con espresso riferimento all’impresa che rappresenta</w:t>
      </w:r>
    </w:p>
    <w:p w14:paraId="32162939" w14:textId="54408D39" w:rsidR="004977C9" w:rsidRPr="009561BD" w:rsidRDefault="004977C9" w:rsidP="00530C90">
      <w:pPr>
        <w:tabs>
          <w:tab w:val="left" w:pos="1843"/>
        </w:tabs>
        <w:spacing w:before="120" w:after="120" w:line="360" w:lineRule="auto"/>
        <w:ind w:left="1843" w:hanging="1843"/>
        <w:jc w:val="both"/>
        <w:rPr>
          <w:rFonts w:ascii="Palatino Linotype" w:hAnsi="Palatino Linotype" w:cs="Tahoma"/>
          <w:sz w:val="20"/>
          <w:szCs w:val="20"/>
        </w:rPr>
      </w:pPr>
      <w:r w:rsidRPr="009561BD">
        <w:rPr>
          <w:rFonts w:ascii="Palatino Linotype" w:hAnsi="Palatino Linotype" w:cs="Tahoma"/>
          <w:sz w:val="20"/>
          <w:szCs w:val="20"/>
        </w:rPr>
        <w:t>Il Sottoscritto…………………………………………………………………</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1738498D" w14:textId="0267F01E"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nato a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…il ……………….…………………………...</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656A5187" w14:textId="6AC393AE"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residente a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 Provincia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3AC6A7CC" w14:textId="3ADE05BF"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Stato ………………</w:t>
      </w:r>
      <w:r w:rsidR="00530C90" w:rsidRPr="009561BD">
        <w:rPr>
          <w:rFonts w:ascii="Palatino Linotype" w:hAnsi="Palatino Linotype" w:cs="Tahoma"/>
          <w:sz w:val="20"/>
          <w:szCs w:val="20"/>
        </w:rPr>
        <w:t>...</w:t>
      </w:r>
      <w:r w:rsidRPr="009561BD">
        <w:rPr>
          <w:rFonts w:ascii="Palatino Linotype" w:hAnsi="Palatino Linotype" w:cs="Tahoma"/>
          <w:sz w:val="20"/>
          <w:szCs w:val="20"/>
        </w:rPr>
        <w:t>………………Via/Piazza ………………………………………………………</w:t>
      </w:r>
      <w:r w:rsidR="00530C90" w:rsidRPr="009561BD">
        <w:rPr>
          <w:rFonts w:ascii="Palatino Linotype" w:hAnsi="Palatino Linotype" w:cs="Tahoma"/>
          <w:sz w:val="20"/>
          <w:szCs w:val="20"/>
        </w:rPr>
        <w:t>…</w:t>
      </w:r>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72200B55" w14:textId="4E6EC888"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in qualità di  .............................................................…………....................................……..............</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525FADFE" w14:textId="6D56B655"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dell’impresa .............................................................…………......................……………....................</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3BA2DBB1" w14:textId="314101F1"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 xml:space="preserve">con sede legale (Via, n. civico, Comune e </w:t>
      </w:r>
      <w:proofErr w:type="spellStart"/>
      <w:r w:rsidRPr="009561BD">
        <w:rPr>
          <w:rFonts w:ascii="Palatino Linotype" w:hAnsi="Palatino Linotype" w:cs="Tahoma"/>
          <w:sz w:val="20"/>
          <w:szCs w:val="20"/>
        </w:rPr>
        <w:t>c.a.p.</w:t>
      </w:r>
      <w:proofErr w:type="spellEnd"/>
      <w:r w:rsidRPr="009561BD">
        <w:rPr>
          <w:rFonts w:ascii="Palatino Linotype" w:hAnsi="Palatino Linotype" w:cs="Tahoma"/>
          <w:sz w:val="20"/>
          <w:szCs w:val="20"/>
        </w:rPr>
        <w:t>)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71D2D6C9" w14:textId="3FC78892"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 xml:space="preserve">sede operativa (Via, n. civico Comune e </w:t>
      </w:r>
      <w:proofErr w:type="spellStart"/>
      <w:r w:rsidRPr="009561BD">
        <w:rPr>
          <w:rFonts w:ascii="Palatino Linotype" w:hAnsi="Palatino Linotype" w:cs="Tahoma"/>
          <w:sz w:val="20"/>
          <w:szCs w:val="20"/>
        </w:rPr>
        <w:t>c.a.p.</w:t>
      </w:r>
      <w:proofErr w:type="spellEnd"/>
      <w:r w:rsidRPr="009561BD">
        <w:rPr>
          <w:rFonts w:ascii="Palatino Linotype" w:hAnsi="Palatino Linotype" w:cs="Tahoma"/>
          <w:sz w:val="20"/>
          <w:szCs w:val="20"/>
        </w:rPr>
        <w:t>)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4086D3C8" w14:textId="6F8AB5E6"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Codice Fiscale: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 Partita I.V.A.: …………...</w:t>
      </w:r>
      <w:r w:rsidR="00530C90" w:rsidRPr="009561BD">
        <w:rPr>
          <w:rFonts w:ascii="Palatino Linotype" w:hAnsi="Palatino Linotype" w:cs="Tahoma"/>
          <w:sz w:val="20"/>
          <w:szCs w:val="20"/>
        </w:rPr>
        <w:t>...</w:t>
      </w:r>
      <w:proofErr w:type="gramStart"/>
      <w:r w:rsidRPr="009561BD">
        <w:rPr>
          <w:rFonts w:ascii="Palatino Linotype" w:hAnsi="Palatino Linotype" w:cs="Tahoma"/>
          <w:sz w:val="20"/>
          <w:szCs w:val="20"/>
        </w:rPr>
        <w:t>…</w:t>
      </w:r>
      <w:r w:rsidR="00530C90"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0F7775C1" w14:textId="5598F29C"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telefono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 cellulare per la pronta reperibilità</w:t>
      </w:r>
      <w:proofErr w:type="gramStart"/>
      <w:r w:rsidRPr="009561BD">
        <w:rPr>
          <w:rFonts w:ascii="Palatino Linotype" w:hAnsi="Palatino Linotype" w:cs="Tahoma"/>
          <w:sz w:val="20"/>
          <w:szCs w:val="20"/>
        </w:rPr>
        <w:t xml:space="preserve"> .…</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74ED1546" w14:textId="3C102AFF" w:rsidR="004977C9" w:rsidRPr="009561BD" w:rsidRDefault="004977C9" w:rsidP="00530C90">
      <w:pPr>
        <w:spacing w:line="360" w:lineRule="auto"/>
        <w:jc w:val="both"/>
        <w:rPr>
          <w:rFonts w:ascii="Palatino Linotype" w:hAnsi="Palatino Linotype" w:cs="Tahoma"/>
          <w:sz w:val="20"/>
          <w:szCs w:val="20"/>
        </w:rPr>
      </w:pPr>
      <w:r w:rsidRPr="009561BD">
        <w:rPr>
          <w:rFonts w:ascii="Palatino Linotype" w:hAnsi="Palatino Linotype" w:cs="Tahoma"/>
          <w:sz w:val="20"/>
          <w:szCs w:val="20"/>
        </w:rPr>
        <w:t>fax…………………</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 xml:space="preserve">.….…… indirizzo </w:t>
      </w:r>
      <w:r w:rsidR="00530C90" w:rsidRPr="009561BD">
        <w:rPr>
          <w:rFonts w:ascii="Palatino Linotype" w:hAnsi="Palatino Linotype" w:cs="Tahoma"/>
          <w:sz w:val="20"/>
          <w:szCs w:val="20"/>
        </w:rPr>
        <w:t>PEC</w:t>
      </w:r>
      <w:proofErr w:type="gramStart"/>
      <w:r w:rsidRPr="009561BD">
        <w:rPr>
          <w:rFonts w:ascii="Palatino Linotype" w:hAnsi="Palatino Linotype" w:cs="Tahoma"/>
          <w:sz w:val="20"/>
          <w:szCs w:val="20"/>
        </w:rPr>
        <w:t xml:space="preserve"> </w:t>
      </w:r>
      <w:r w:rsidR="00530C90" w:rsidRPr="009561BD">
        <w:rPr>
          <w:rFonts w:ascii="Palatino Linotype" w:hAnsi="Palatino Linotype" w:cs="Tahoma"/>
          <w:sz w:val="20"/>
          <w:szCs w:val="20"/>
        </w:rPr>
        <w:t>..</w:t>
      </w:r>
      <w:proofErr w:type="gramEnd"/>
      <w:r w:rsidRPr="009561BD">
        <w:rPr>
          <w:rFonts w:ascii="Palatino Linotype" w:hAnsi="Palatino Linotype" w:cs="Tahoma"/>
          <w:sz w:val="20"/>
          <w:szCs w:val="20"/>
        </w:rPr>
        <w:t>…………………</w:t>
      </w:r>
      <w:r w:rsidR="00530C90" w:rsidRPr="009561BD">
        <w:rPr>
          <w:rFonts w:ascii="Palatino Linotype" w:hAnsi="Palatino Linotype" w:cs="Tahoma"/>
          <w:sz w:val="20"/>
          <w:szCs w:val="20"/>
        </w:rPr>
        <w:t>………..</w:t>
      </w:r>
      <w:r w:rsidRPr="009561BD">
        <w:rPr>
          <w:rFonts w:ascii="Palatino Linotype" w:hAnsi="Palatino Linotype" w:cs="Tahoma"/>
          <w:sz w:val="20"/>
          <w:szCs w:val="20"/>
        </w:rPr>
        <w:t>………………………………………..</w:t>
      </w:r>
    </w:p>
    <w:p w14:paraId="4656060E" w14:textId="77777777" w:rsidR="004977C9" w:rsidRPr="009561BD" w:rsidRDefault="00BA5111" w:rsidP="004977C9">
      <w:pPr>
        <w:jc w:val="center"/>
        <w:rPr>
          <w:rFonts w:ascii="Palatino Linotype" w:hAnsi="Palatino Linotype" w:cs="Tahoma"/>
          <w:b/>
          <w:sz w:val="20"/>
          <w:szCs w:val="20"/>
        </w:rPr>
      </w:pPr>
      <w:r w:rsidRPr="009561BD">
        <w:rPr>
          <w:rFonts w:ascii="Palatino Linotype" w:hAnsi="Palatino Linotype" w:cs="Tahoma"/>
          <w:b/>
          <w:sz w:val="20"/>
          <w:szCs w:val="20"/>
        </w:rPr>
        <w:t xml:space="preserve">DICHIARA </w:t>
      </w:r>
    </w:p>
    <w:p w14:paraId="6D332904" w14:textId="77777777" w:rsidR="004977C9" w:rsidRPr="009561BD" w:rsidRDefault="004977C9" w:rsidP="004977C9">
      <w:pPr>
        <w:jc w:val="both"/>
        <w:rPr>
          <w:rFonts w:ascii="Palatino Linotype" w:hAnsi="Palatino Linotype" w:cs="Tahoma"/>
          <w:sz w:val="20"/>
          <w:szCs w:val="20"/>
        </w:rPr>
      </w:pPr>
    </w:p>
    <w:p w14:paraId="5EB967CD" w14:textId="77777777" w:rsidR="004977C9" w:rsidRPr="00703CF6" w:rsidRDefault="004977C9" w:rsidP="004977C9">
      <w:pPr>
        <w:jc w:val="both"/>
        <w:rPr>
          <w:rFonts w:ascii="Palatino Linotype" w:hAnsi="Palatino Linotype" w:cs="Tahoma"/>
          <w:bCs/>
          <w:i/>
          <w:iCs/>
          <w:sz w:val="20"/>
          <w:szCs w:val="20"/>
        </w:rPr>
      </w:pPr>
      <w:r w:rsidRPr="009561BD">
        <w:rPr>
          <w:rFonts w:ascii="Palatino Linotype" w:hAnsi="Palatino Linotype" w:cs="Tahoma"/>
          <w:sz w:val="20"/>
          <w:szCs w:val="20"/>
        </w:rPr>
        <w:t xml:space="preserve">di voler partecipare alla procedura aperta </w:t>
      </w:r>
      <w:r w:rsidRPr="00703CF6">
        <w:rPr>
          <w:rFonts w:ascii="Palatino Linotype" w:hAnsi="Palatino Linotype" w:cs="Tahoma"/>
          <w:bCs/>
          <w:i/>
          <w:iCs/>
          <w:sz w:val="20"/>
          <w:szCs w:val="20"/>
        </w:rPr>
        <w:t>(barrare la casella corrispondente alle modalità di partecipazione dell’impresa concorrente):</w:t>
      </w:r>
    </w:p>
    <w:p w14:paraId="09D00C4D" w14:textId="77777777" w:rsidR="004977C9" w:rsidRPr="009561BD" w:rsidRDefault="004977C9" w:rsidP="004977C9">
      <w:pPr>
        <w:numPr>
          <w:ilvl w:val="0"/>
          <w:numId w:val="1"/>
        </w:numPr>
        <w:rPr>
          <w:rFonts w:ascii="Palatino Linotype" w:hAnsi="Palatino Linotype" w:cs="Tahoma"/>
          <w:sz w:val="20"/>
          <w:szCs w:val="20"/>
        </w:rPr>
      </w:pPr>
      <w:r w:rsidRPr="009561BD">
        <w:rPr>
          <w:rFonts w:ascii="Palatino Linotype" w:hAnsi="Palatino Linotype" w:cs="Tahoma"/>
          <w:sz w:val="20"/>
          <w:szCs w:val="20"/>
        </w:rPr>
        <w:t>come impresa singola</w:t>
      </w:r>
    </w:p>
    <w:p w14:paraId="0D749DDF" w14:textId="743B8F3E" w:rsidR="004977C9" w:rsidRPr="009561BD" w:rsidRDefault="004977C9" w:rsidP="004977C9">
      <w:pPr>
        <w:numPr>
          <w:ilvl w:val="0"/>
          <w:numId w:val="1"/>
        </w:numPr>
        <w:jc w:val="both"/>
        <w:rPr>
          <w:rFonts w:ascii="Palatino Linotype" w:hAnsi="Palatino Linotype" w:cs="Tahoma"/>
          <w:sz w:val="20"/>
          <w:szCs w:val="20"/>
        </w:rPr>
      </w:pPr>
      <w:r w:rsidRPr="009561BD">
        <w:rPr>
          <w:rFonts w:ascii="Palatino Linotype" w:hAnsi="Palatino Linotype" w:cs="Tahoma"/>
          <w:sz w:val="20"/>
          <w:szCs w:val="20"/>
        </w:rPr>
        <w:t xml:space="preserve">Capogruppo di costituita / costituenda Associazione Temporanea / R.T.I. / Consorzio Ordinario / GEIE, di cui all’art. </w:t>
      </w:r>
      <w:r w:rsidR="00F40114" w:rsidRPr="009561BD">
        <w:rPr>
          <w:rFonts w:ascii="Palatino Linotype" w:hAnsi="Palatino Linotype" w:cs="Tahoma"/>
          <w:sz w:val="20"/>
          <w:szCs w:val="20"/>
        </w:rPr>
        <w:t>6</w:t>
      </w:r>
      <w:r w:rsidR="00BA2EDF" w:rsidRPr="009561BD">
        <w:rPr>
          <w:rFonts w:ascii="Palatino Linotype" w:hAnsi="Palatino Linotype" w:cs="Tahoma"/>
          <w:sz w:val="20"/>
          <w:szCs w:val="20"/>
        </w:rPr>
        <w:t>8</w:t>
      </w:r>
      <w:r w:rsidRPr="009561BD">
        <w:rPr>
          <w:rFonts w:ascii="Palatino Linotype" w:hAnsi="Palatino Linotype" w:cs="Tahoma"/>
          <w:sz w:val="20"/>
          <w:szCs w:val="20"/>
        </w:rPr>
        <w:t xml:space="preserve"> del Codice degli Appalti tra i seguenti operatori economici:</w:t>
      </w:r>
    </w:p>
    <w:p w14:paraId="70C8070B" w14:textId="77777777" w:rsidR="00F40114" w:rsidRPr="009561BD" w:rsidRDefault="004977C9" w:rsidP="00F40114">
      <w:pPr>
        <w:ind w:firstLine="360"/>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_____________________________________________________________________________</w:t>
      </w:r>
    </w:p>
    <w:p w14:paraId="382277C6" w14:textId="2EEF2ABF" w:rsidR="00F40114" w:rsidRPr="009561BD" w:rsidRDefault="004977C9" w:rsidP="00F40114">
      <w:pPr>
        <w:ind w:firstLine="360"/>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w:t>
      </w:r>
      <w:r w:rsidR="005F7913" w:rsidRPr="009561BD">
        <w:rPr>
          <w:rFonts w:ascii="Palatino Linotype" w:hAnsi="Palatino Linotype" w:cs="Tahoma"/>
          <w:sz w:val="20"/>
          <w:szCs w:val="20"/>
        </w:rPr>
        <w:t>_</w:t>
      </w:r>
      <w:r w:rsidRPr="009561BD">
        <w:rPr>
          <w:rFonts w:ascii="Palatino Linotype" w:hAnsi="Palatino Linotype" w:cs="Tahoma"/>
          <w:sz w:val="20"/>
          <w:szCs w:val="20"/>
        </w:rPr>
        <w:t>__________________</w:t>
      </w:r>
    </w:p>
    <w:p w14:paraId="51B58ECF" w14:textId="2DEB3055" w:rsidR="004977C9" w:rsidRPr="009561BD" w:rsidRDefault="004977C9" w:rsidP="00F40114">
      <w:pPr>
        <w:ind w:firstLine="360"/>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_____________________________________________________________________________</w:t>
      </w:r>
    </w:p>
    <w:p w14:paraId="3D347D5B" w14:textId="77777777" w:rsidR="004977C9" w:rsidRPr="009561BD" w:rsidRDefault="004977C9" w:rsidP="004977C9">
      <w:pPr>
        <w:numPr>
          <w:ilvl w:val="0"/>
          <w:numId w:val="1"/>
        </w:numPr>
        <w:jc w:val="both"/>
        <w:rPr>
          <w:rFonts w:ascii="Palatino Linotype" w:hAnsi="Palatino Linotype" w:cs="Tahoma"/>
          <w:sz w:val="20"/>
          <w:szCs w:val="20"/>
        </w:rPr>
      </w:pPr>
      <w:r w:rsidRPr="009561BD">
        <w:rPr>
          <w:rFonts w:ascii="Palatino Linotype" w:hAnsi="Palatino Linotype" w:cs="Tahoma"/>
          <w:sz w:val="20"/>
          <w:szCs w:val="20"/>
        </w:rPr>
        <w:t xml:space="preserve">Mandante di costituita / costituenda Associazione Temporanea / R.T.I. / Consorzio Ordinario / GEIE, di cui all’art. </w:t>
      </w:r>
      <w:r w:rsidR="00BA2EDF" w:rsidRPr="009561BD">
        <w:rPr>
          <w:rFonts w:ascii="Palatino Linotype" w:hAnsi="Palatino Linotype" w:cs="Tahoma"/>
          <w:sz w:val="20"/>
          <w:szCs w:val="20"/>
        </w:rPr>
        <w:t>48</w:t>
      </w:r>
      <w:r w:rsidRPr="009561BD">
        <w:rPr>
          <w:rFonts w:ascii="Palatino Linotype" w:hAnsi="Palatino Linotype" w:cs="Tahoma"/>
          <w:sz w:val="20"/>
          <w:szCs w:val="20"/>
        </w:rPr>
        <w:t xml:space="preserve"> del Codice degli Appalti tra i seguenti operatori economici:</w:t>
      </w:r>
    </w:p>
    <w:p w14:paraId="0FE4D451" w14:textId="77777777" w:rsidR="008A0286" w:rsidRPr="009561BD" w:rsidRDefault="004977C9" w:rsidP="008A0286">
      <w:pPr>
        <w:ind w:firstLine="360"/>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_____________________________________________________________________________</w:t>
      </w:r>
    </w:p>
    <w:p w14:paraId="736ABD96" w14:textId="2A0D4095" w:rsidR="004977C9" w:rsidRPr="009561BD" w:rsidRDefault="004977C9" w:rsidP="008A0286">
      <w:pPr>
        <w:ind w:firstLine="360"/>
        <w:jc w:val="both"/>
        <w:rPr>
          <w:rFonts w:ascii="Palatino Linotype" w:hAnsi="Palatino Linotype" w:cs="Tahoma"/>
          <w:sz w:val="20"/>
          <w:szCs w:val="20"/>
        </w:rPr>
      </w:pPr>
      <w:r w:rsidRPr="009561BD">
        <w:rPr>
          <w:rFonts w:ascii="Palatino Linotype" w:hAnsi="Palatino Linotype" w:cs="Tahoma"/>
          <w:sz w:val="20"/>
          <w:szCs w:val="20"/>
        </w:rPr>
        <w:t xml:space="preserve">_____________________________________________________________________________ </w:t>
      </w:r>
    </w:p>
    <w:p w14:paraId="60F81B4D" w14:textId="2549B122" w:rsidR="004977C9" w:rsidRPr="009561BD" w:rsidRDefault="004977C9" w:rsidP="004977C9">
      <w:pPr>
        <w:numPr>
          <w:ilvl w:val="0"/>
          <w:numId w:val="1"/>
        </w:numPr>
        <w:jc w:val="both"/>
        <w:rPr>
          <w:rFonts w:ascii="Palatino Linotype" w:hAnsi="Palatino Linotype" w:cs="Tahoma"/>
          <w:sz w:val="20"/>
          <w:szCs w:val="20"/>
        </w:rPr>
      </w:pPr>
      <w:r w:rsidRPr="009561BD">
        <w:rPr>
          <w:rFonts w:ascii="Palatino Linotype" w:hAnsi="Palatino Linotype" w:cs="Tahoma"/>
          <w:sz w:val="20"/>
          <w:szCs w:val="20"/>
        </w:rPr>
        <w:t xml:space="preserve">Consorzio di Cooperative di cui all’art. </w:t>
      </w:r>
      <w:r w:rsidR="004C2DD3" w:rsidRPr="009561BD">
        <w:rPr>
          <w:rFonts w:ascii="Palatino Linotype" w:hAnsi="Palatino Linotype" w:cs="Tahoma"/>
          <w:sz w:val="20"/>
          <w:szCs w:val="20"/>
        </w:rPr>
        <w:t>6</w:t>
      </w:r>
      <w:r w:rsidR="00BA2EDF" w:rsidRPr="009561BD">
        <w:rPr>
          <w:rFonts w:ascii="Palatino Linotype" w:hAnsi="Palatino Linotype" w:cs="Tahoma"/>
          <w:sz w:val="20"/>
          <w:szCs w:val="20"/>
        </w:rPr>
        <w:t>5</w:t>
      </w:r>
      <w:r w:rsidRPr="009561BD">
        <w:rPr>
          <w:rFonts w:ascii="Palatino Linotype" w:hAnsi="Palatino Linotype" w:cs="Tahoma"/>
          <w:sz w:val="20"/>
          <w:szCs w:val="20"/>
        </w:rPr>
        <w:t xml:space="preserve"> comma </w:t>
      </w:r>
      <w:r w:rsidR="00BA2EDF" w:rsidRPr="009561BD">
        <w:rPr>
          <w:rFonts w:ascii="Palatino Linotype" w:hAnsi="Palatino Linotype" w:cs="Tahoma"/>
          <w:sz w:val="20"/>
          <w:szCs w:val="20"/>
        </w:rPr>
        <w:t>2</w:t>
      </w:r>
      <w:r w:rsidRPr="009561BD">
        <w:rPr>
          <w:rFonts w:ascii="Palatino Linotype" w:hAnsi="Palatino Linotype" w:cs="Tahoma"/>
          <w:sz w:val="20"/>
          <w:szCs w:val="20"/>
        </w:rPr>
        <w:t xml:space="preserve"> lett. b) del Codice degli Appalti </w:t>
      </w:r>
    </w:p>
    <w:p w14:paraId="293C43E6" w14:textId="41EA4398" w:rsidR="004977C9" w:rsidRPr="009561BD" w:rsidRDefault="004977C9" w:rsidP="004977C9">
      <w:pPr>
        <w:numPr>
          <w:ilvl w:val="0"/>
          <w:numId w:val="1"/>
        </w:numPr>
        <w:jc w:val="both"/>
        <w:rPr>
          <w:rFonts w:ascii="Palatino Linotype" w:hAnsi="Palatino Linotype" w:cs="Tahoma"/>
          <w:sz w:val="20"/>
          <w:szCs w:val="20"/>
        </w:rPr>
      </w:pPr>
      <w:r w:rsidRPr="009561BD">
        <w:rPr>
          <w:rFonts w:ascii="Palatino Linotype" w:hAnsi="Palatino Linotype" w:cs="Tahoma"/>
          <w:sz w:val="20"/>
          <w:szCs w:val="20"/>
        </w:rPr>
        <w:t xml:space="preserve">Consorzio tra imprese artigiane di cui all’art. </w:t>
      </w:r>
      <w:r w:rsidR="004C2DD3" w:rsidRPr="009561BD">
        <w:rPr>
          <w:rFonts w:ascii="Palatino Linotype" w:hAnsi="Palatino Linotype" w:cs="Tahoma"/>
          <w:sz w:val="20"/>
          <w:szCs w:val="20"/>
        </w:rPr>
        <w:t>6</w:t>
      </w:r>
      <w:r w:rsidR="00BA2EDF" w:rsidRPr="009561BD">
        <w:rPr>
          <w:rFonts w:ascii="Palatino Linotype" w:hAnsi="Palatino Linotype" w:cs="Tahoma"/>
          <w:sz w:val="20"/>
          <w:szCs w:val="20"/>
        </w:rPr>
        <w:t>5</w:t>
      </w:r>
      <w:r w:rsidRPr="009561BD">
        <w:rPr>
          <w:rFonts w:ascii="Palatino Linotype" w:hAnsi="Palatino Linotype" w:cs="Tahoma"/>
          <w:sz w:val="20"/>
          <w:szCs w:val="20"/>
        </w:rPr>
        <w:t xml:space="preserve"> comma </w:t>
      </w:r>
      <w:r w:rsidR="00BA2EDF" w:rsidRPr="009561BD">
        <w:rPr>
          <w:rFonts w:ascii="Palatino Linotype" w:hAnsi="Palatino Linotype" w:cs="Tahoma"/>
          <w:sz w:val="20"/>
          <w:szCs w:val="20"/>
        </w:rPr>
        <w:t>2</w:t>
      </w:r>
      <w:r w:rsidRPr="009561BD">
        <w:rPr>
          <w:rFonts w:ascii="Palatino Linotype" w:hAnsi="Palatino Linotype" w:cs="Tahoma"/>
          <w:sz w:val="20"/>
          <w:szCs w:val="20"/>
        </w:rPr>
        <w:t xml:space="preserve"> lett. </w:t>
      </w:r>
      <w:r w:rsidR="004C2DD3" w:rsidRPr="009561BD">
        <w:rPr>
          <w:rFonts w:ascii="Palatino Linotype" w:hAnsi="Palatino Linotype" w:cs="Tahoma"/>
          <w:sz w:val="20"/>
          <w:szCs w:val="20"/>
        </w:rPr>
        <w:t>c</w:t>
      </w:r>
      <w:r w:rsidRPr="009561BD">
        <w:rPr>
          <w:rFonts w:ascii="Palatino Linotype" w:hAnsi="Palatino Linotype" w:cs="Tahoma"/>
          <w:sz w:val="20"/>
          <w:szCs w:val="20"/>
        </w:rPr>
        <w:t xml:space="preserve">) del Codice degli Appalti </w:t>
      </w:r>
    </w:p>
    <w:p w14:paraId="080589C0" w14:textId="729405E3" w:rsidR="004977C9" w:rsidRPr="009561BD" w:rsidRDefault="004977C9" w:rsidP="004977C9">
      <w:pPr>
        <w:numPr>
          <w:ilvl w:val="0"/>
          <w:numId w:val="1"/>
        </w:numPr>
        <w:jc w:val="both"/>
        <w:rPr>
          <w:rFonts w:ascii="Palatino Linotype" w:hAnsi="Palatino Linotype" w:cs="Tahoma"/>
          <w:sz w:val="20"/>
          <w:szCs w:val="20"/>
        </w:rPr>
      </w:pPr>
      <w:r w:rsidRPr="009561BD">
        <w:rPr>
          <w:rFonts w:ascii="Palatino Linotype" w:hAnsi="Palatino Linotype" w:cs="Tahoma"/>
          <w:sz w:val="20"/>
          <w:szCs w:val="20"/>
        </w:rPr>
        <w:t xml:space="preserve">Consorzio stabile di cui all’art. </w:t>
      </w:r>
      <w:r w:rsidR="004C2DD3" w:rsidRPr="009561BD">
        <w:rPr>
          <w:rFonts w:ascii="Palatino Linotype" w:hAnsi="Palatino Linotype" w:cs="Tahoma"/>
          <w:sz w:val="20"/>
          <w:szCs w:val="20"/>
        </w:rPr>
        <w:t>6</w:t>
      </w:r>
      <w:r w:rsidR="00BA2EDF" w:rsidRPr="009561BD">
        <w:rPr>
          <w:rFonts w:ascii="Palatino Linotype" w:hAnsi="Palatino Linotype" w:cs="Tahoma"/>
          <w:sz w:val="20"/>
          <w:szCs w:val="20"/>
        </w:rPr>
        <w:t>5</w:t>
      </w:r>
      <w:r w:rsidRPr="009561BD">
        <w:rPr>
          <w:rFonts w:ascii="Palatino Linotype" w:hAnsi="Palatino Linotype" w:cs="Tahoma"/>
          <w:sz w:val="20"/>
          <w:szCs w:val="20"/>
        </w:rPr>
        <w:t xml:space="preserve"> comma </w:t>
      </w:r>
      <w:r w:rsidR="00BA2EDF" w:rsidRPr="009561BD">
        <w:rPr>
          <w:rFonts w:ascii="Palatino Linotype" w:hAnsi="Palatino Linotype" w:cs="Tahoma"/>
          <w:sz w:val="20"/>
          <w:szCs w:val="20"/>
        </w:rPr>
        <w:t>2</w:t>
      </w:r>
      <w:r w:rsidRPr="009561BD">
        <w:rPr>
          <w:rFonts w:ascii="Palatino Linotype" w:hAnsi="Palatino Linotype" w:cs="Tahoma"/>
          <w:sz w:val="20"/>
          <w:szCs w:val="20"/>
        </w:rPr>
        <w:t xml:space="preserve"> lett. c) del Codice degli Appalti </w:t>
      </w:r>
    </w:p>
    <w:p w14:paraId="57825142" w14:textId="77777777" w:rsidR="004977C9" w:rsidRPr="009561BD" w:rsidRDefault="0030597F" w:rsidP="0030597F">
      <w:pPr>
        <w:numPr>
          <w:ilvl w:val="0"/>
          <w:numId w:val="3"/>
        </w:numPr>
        <w:ind w:left="426" w:hanging="426"/>
        <w:rPr>
          <w:rFonts w:ascii="Palatino Linotype" w:hAnsi="Palatino Linotype" w:cs="Tahoma"/>
          <w:sz w:val="20"/>
          <w:szCs w:val="20"/>
        </w:rPr>
      </w:pPr>
      <w:r w:rsidRPr="009561BD">
        <w:rPr>
          <w:rFonts w:ascii="Palatino Linotype" w:hAnsi="Palatino Linotype" w:cs="Tahoma"/>
          <w:sz w:val="20"/>
          <w:szCs w:val="20"/>
        </w:rPr>
        <w:t>Altro ________________________________________________________________________</w:t>
      </w:r>
    </w:p>
    <w:p w14:paraId="3D7427E5" w14:textId="77777777" w:rsidR="00411110" w:rsidRPr="009561BD"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cs="Tahoma"/>
          <w:sz w:val="20"/>
          <w:szCs w:val="20"/>
        </w:rPr>
      </w:pPr>
    </w:p>
    <w:p w14:paraId="67872763" w14:textId="77777777" w:rsidR="00F60E62" w:rsidRPr="009561BD" w:rsidRDefault="00411110" w:rsidP="00411110">
      <w:pPr>
        <w:jc w:val="both"/>
        <w:rPr>
          <w:rFonts w:ascii="Palatino Linotype" w:hAnsi="Palatino Linotype" w:cs="Tahoma"/>
          <w:sz w:val="20"/>
          <w:szCs w:val="20"/>
        </w:rPr>
      </w:pPr>
      <w:r w:rsidRPr="009561BD">
        <w:rPr>
          <w:rFonts w:ascii="Palatino Linotype" w:hAnsi="Palatino Linotype" w:cs="Tahoma"/>
          <w:sz w:val="20"/>
          <w:szCs w:val="20"/>
        </w:rPr>
        <w:lastRenderedPageBreak/>
        <w:t>A tal fine</w:t>
      </w:r>
      <w:r w:rsidR="00F60E62" w:rsidRPr="009561BD">
        <w:rPr>
          <w:rFonts w:ascii="Palatino Linotype" w:hAnsi="Palatino Linotype" w:cs="Tahoma"/>
          <w:sz w:val="20"/>
          <w:szCs w:val="20"/>
        </w:rPr>
        <w:t>,</w:t>
      </w:r>
    </w:p>
    <w:p w14:paraId="3E896F8E" w14:textId="5E441000" w:rsidR="00F60E62" w:rsidRPr="009561BD" w:rsidRDefault="00F60E62" w:rsidP="00411110">
      <w:pPr>
        <w:jc w:val="both"/>
        <w:rPr>
          <w:rFonts w:ascii="Palatino Linotype" w:hAnsi="Palatino Linotype" w:cs="Tahoma"/>
          <w:i/>
          <w:iCs/>
          <w:sz w:val="17"/>
          <w:szCs w:val="17"/>
        </w:rPr>
      </w:pPr>
      <w:r w:rsidRPr="009561BD">
        <w:rPr>
          <w:rFonts w:ascii="Palatino Linotype" w:hAnsi="Palatino Linotype" w:cs="Tahoma"/>
          <w:i/>
          <w:iCs/>
          <w:sz w:val="17"/>
          <w:szCs w:val="17"/>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CAF0703" w14:textId="77777777" w:rsidR="00F60E62" w:rsidRPr="009561BD" w:rsidRDefault="00F60E62" w:rsidP="00411110">
      <w:pPr>
        <w:jc w:val="both"/>
        <w:rPr>
          <w:rFonts w:ascii="Palatino Linotype" w:hAnsi="Palatino Linotype" w:cs="Tahoma"/>
          <w:sz w:val="20"/>
          <w:szCs w:val="20"/>
        </w:rPr>
      </w:pPr>
    </w:p>
    <w:p w14:paraId="2C2B4AA5" w14:textId="198A966E" w:rsidR="00411110" w:rsidRPr="009561BD" w:rsidRDefault="00411110" w:rsidP="00305CD2">
      <w:pPr>
        <w:jc w:val="center"/>
        <w:rPr>
          <w:rFonts w:ascii="Palatino Linotype" w:hAnsi="Palatino Linotype" w:cs="Tahoma"/>
          <w:sz w:val="20"/>
          <w:szCs w:val="20"/>
        </w:rPr>
      </w:pPr>
      <w:r w:rsidRPr="009561BD">
        <w:rPr>
          <w:rFonts w:ascii="Palatino Linotype" w:hAnsi="Palatino Linotype" w:cs="Tahoma"/>
          <w:sz w:val="20"/>
          <w:szCs w:val="20"/>
        </w:rPr>
        <w:t>dichiara:</w:t>
      </w:r>
    </w:p>
    <w:p w14:paraId="64CB7B97" w14:textId="77777777" w:rsidR="00305CD2" w:rsidRPr="009561BD" w:rsidRDefault="00305CD2" w:rsidP="00411110">
      <w:pPr>
        <w:jc w:val="both"/>
        <w:rPr>
          <w:rFonts w:ascii="Palatino Linotype" w:hAnsi="Palatino Linotype" w:cs="Tahoma"/>
          <w:sz w:val="20"/>
          <w:szCs w:val="20"/>
        </w:rPr>
      </w:pPr>
    </w:p>
    <w:p w14:paraId="7010F3E3" w14:textId="04234207" w:rsidR="00305CD2" w:rsidRPr="00305CD2" w:rsidRDefault="00305CD2" w:rsidP="00651E47">
      <w:pPr>
        <w:spacing w:line="280" w:lineRule="exact"/>
        <w:jc w:val="both"/>
        <w:rPr>
          <w:rFonts w:ascii="Palatino Linotype" w:hAnsi="Palatino Linotype" w:cs="Tahoma"/>
          <w:sz w:val="20"/>
          <w:szCs w:val="20"/>
        </w:rPr>
      </w:pPr>
      <w:r w:rsidRPr="00305CD2">
        <w:rPr>
          <w:rFonts w:ascii="Palatino Linotype" w:hAnsi="Palatino Linotype" w:cs="Tahoma"/>
          <w:sz w:val="20"/>
          <w:szCs w:val="20"/>
        </w:rPr>
        <w:t xml:space="preserve">di seguito 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 di presentazione dell’offerta </w:t>
      </w:r>
      <w:r w:rsidRPr="009561BD">
        <w:rPr>
          <w:rFonts w:ascii="Palatino Linotype" w:hAnsi="Palatino Linotype" w:cs="Tahoma"/>
          <w:sz w:val="20"/>
          <w:szCs w:val="20"/>
        </w:rPr>
        <w:t>(</w:t>
      </w:r>
      <w:r w:rsidRPr="00305CD2">
        <w:rPr>
          <w:rFonts w:ascii="Palatino Linotype" w:hAnsi="Palatino Linotype" w:cs="Tahoma"/>
          <w:sz w:val="20"/>
          <w:szCs w:val="20"/>
        </w:rPr>
        <w:t>per i RTI, in entrambi i casi, distinguere i dati per società  partecipante): ………………………………………………………………………………………………………….………………………………………………………………..…………………………………………………</w:t>
      </w:r>
      <w:r w:rsidR="006210DC" w:rsidRPr="009561BD">
        <w:rPr>
          <w:rFonts w:ascii="Palatino Linotype" w:hAnsi="Palatino Linotype" w:cs="Tahoma"/>
          <w:sz w:val="20"/>
          <w:szCs w:val="20"/>
        </w:rPr>
        <w:t>…………………………...</w:t>
      </w:r>
    </w:p>
    <w:p w14:paraId="556935A3" w14:textId="77777777" w:rsidR="00305CD2" w:rsidRPr="00305CD2" w:rsidRDefault="00305CD2" w:rsidP="00651E47">
      <w:pPr>
        <w:numPr>
          <w:ilvl w:val="0"/>
          <w:numId w:val="18"/>
        </w:numPr>
        <w:spacing w:line="280" w:lineRule="exact"/>
        <w:jc w:val="both"/>
        <w:rPr>
          <w:rFonts w:ascii="Palatino Linotype" w:hAnsi="Palatino Linotype" w:cs="Tahoma"/>
          <w:sz w:val="20"/>
          <w:szCs w:val="20"/>
        </w:rPr>
      </w:pPr>
      <w:r w:rsidRPr="00305CD2">
        <w:rPr>
          <w:rFonts w:ascii="Palatino Linotype" w:hAnsi="Palatino Linotype" w:cs="Tahoma"/>
          <w:sz w:val="20"/>
          <w:szCs w:val="20"/>
        </w:rPr>
        <w:t>dichiara 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403B96E4" w14:textId="77777777" w:rsidR="00305CD2" w:rsidRPr="00305CD2" w:rsidRDefault="00305CD2" w:rsidP="00651E47">
      <w:pPr>
        <w:numPr>
          <w:ilvl w:val="0"/>
          <w:numId w:val="18"/>
        </w:numPr>
        <w:spacing w:line="280" w:lineRule="exact"/>
        <w:jc w:val="both"/>
        <w:rPr>
          <w:rFonts w:ascii="Palatino Linotype" w:hAnsi="Palatino Linotype" w:cs="Tahoma"/>
          <w:sz w:val="20"/>
          <w:szCs w:val="20"/>
        </w:rPr>
      </w:pPr>
      <w:r w:rsidRPr="00305CD2">
        <w:rPr>
          <w:rFonts w:ascii="Palatino Linotype" w:hAnsi="Palatino Linotype" w:cs="Tahoma"/>
          <w:sz w:val="20"/>
          <w:szCs w:val="20"/>
        </w:rPr>
        <w:t>se l’operatore economico dichiara di partecipare in più di una forma, allega la documentazione che dimostra che la circostanza non ha influito sulla gara, né è idonea a incidere sulla capacità di rispettare gli obblighi contrattuali;</w:t>
      </w:r>
    </w:p>
    <w:p w14:paraId="49187927" w14:textId="0C39794D" w:rsidR="00305CD2" w:rsidRPr="00305CD2" w:rsidRDefault="00305CD2" w:rsidP="00651E47">
      <w:pPr>
        <w:numPr>
          <w:ilvl w:val="0"/>
          <w:numId w:val="18"/>
        </w:numPr>
        <w:spacing w:line="280" w:lineRule="exact"/>
        <w:jc w:val="both"/>
        <w:rPr>
          <w:rFonts w:ascii="Palatino Linotype" w:hAnsi="Palatino Linotype" w:cs="Tahoma"/>
          <w:sz w:val="20"/>
          <w:szCs w:val="20"/>
        </w:rPr>
      </w:pPr>
      <w:r w:rsidRPr="00305CD2">
        <w:rPr>
          <w:rFonts w:ascii="Palatino Linotype" w:hAnsi="Palatino Linotype" w:cs="Tahoma"/>
          <w:sz w:val="20"/>
          <w:szCs w:val="20"/>
        </w:rPr>
        <w:t>dichiara</w:t>
      </w:r>
      <w:r w:rsidR="00633FD2">
        <w:rPr>
          <w:rFonts w:ascii="Palatino Linotype" w:hAnsi="Palatino Linotype" w:cs="Tahoma"/>
          <w:sz w:val="20"/>
          <w:szCs w:val="20"/>
        </w:rPr>
        <w:t xml:space="preserve"> </w:t>
      </w:r>
      <w:r w:rsidRPr="00305CD2">
        <w:rPr>
          <w:rFonts w:ascii="Palatino Linotype" w:hAnsi="Palatino Linotype" w:cs="Tahoma"/>
          <w:sz w:val="20"/>
          <w:szCs w:val="20"/>
        </w:rPr>
        <w:t>di accettare, senza condizione o riserva alcuna, tutte le norme e disposizioni contenute nella documentazione gara;</w:t>
      </w:r>
    </w:p>
    <w:p w14:paraId="4AEC9C38" w14:textId="57F65B56" w:rsidR="00305CD2" w:rsidRPr="00305CD2" w:rsidRDefault="00305CD2" w:rsidP="00651E47">
      <w:pPr>
        <w:numPr>
          <w:ilvl w:val="0"/>
          <w:numId w:val="18"/>
        </w:numPr>
        <w:spacing w:line="280" w:lineRule="exact"/>
        <w:jc w:val="both"/>
        <w:rPr>
          <w:rFonts w:ascii="Palatino Linotype" w:hAnsi="Palatino Linotype" w:cs="Tahoma"/>
          <w:sz w:val="20"/>
          <w:szCs w:val="20"/>
        </w:rPr>
      </w:pPr>
      <w:r w:rsidRPr="00305CD2">
        <w:rPr>
          <w:rFonts w:ascii="Palatino Linotype" w:hAnsi="Palatino Linotype" w:cs="Tahoma"/>
          <w:sz w:val="20"/>
          <w:szCs w:val="20"/>
        </w:rPr>
        <w:t>dichiara che il CCNL applicato al personale dipendente impiegato nell’appalto con l’indicazione del relativo codice alfanumerico unico di cui all’articolo 16 quater del decreto legge 76/20 è il seguente ………………</w:t>
      </w:r>
      <w:r w:rsidR="008D056C" w:rsidRPr="009561BD">
        <w:rPr>
          <w:rFonts w:ascii="Palatino Linotype" w:hAnsi="Palatino Linotype" w:cs="Tahoma"/>
          <w:sz w:val="20"/>
          <w:szCs w:val="20"/>
        </w:rPr>
        <w:t>………………………</w:t>
      </w:r>
      <w:proofErr w:type="gramStart"/>
      <w:r w:rsidR="008D056C" w:rsidRPr="009561BD">
        <w:rPr>
          <w:rFonts w:ascii="Palatino Linotype" w:hAnsi="Palatino Linotype" w:cs="Tahoma"/>
          <w:sz w:val="20"/>
          <w:szCs w:val="20"/>
        </w:rPr>
        <w:t>…….</w:t>
      </w:r>
      <w:proofErr w:type="gramEnd"/>
      <w:r w:rsidR="008D056C" w:rsidRPr="009561BD">
        <w:rPr>
          <w:rFonts w:ascii="Palatino Linotype" w:hAnsi="Palatino Linotype" w:cs="Tahoma"/>
          <w:sz w:val="20"/>
          <w:szCs w:val="20"/>
        </w:rPr>
        <w:t>.</w:t>
      </w:r>
      <w:r w:rsidRPr="00305CD2">
        <w:rPr>
          <w:rFonts w:ascii="Palatino Linotype" w:hAnsi="Palatino Linotype" w:cs="Tahoma"/>
          <w:sz w:val="20"/>
          <w:szCs w:val="20"/>
        </w:rPr>
        <w:t>….;</w:t>
      </w:r>
    </w:p>
    <w:p w14:paraId="1ED3E840" w14:textId="42FDD4B7" w:rsidR="000E7EC1" w:rsidRPr="009561BD" w:rsidRDefault="00305CD2" w:rsidP="00651E47">
      <w:pPr>
        <w:numPr>
          <w:ilvl w:val="0"/>
          <w:numId w:val="18"/>
        </w:numPr>
        <w:spacing w:line="280" w:lineRule="exact"/>
        <w:jc w:val="both"/>
        <w:rPr>
          <w:rFonts w:ascii="Palatino Linotype" w:hAnsi="Palatino Linotype" w:cs="Tahoma"/>
          <w:sz w:val="20"/>
          <w:szCs w:val="20"/>
        </w:rPr>
      </w:pPr>
      <w:r w:rsidRPr="00305CD2">
        <w:rPr>
          <w:rFonts w:ascii="Palatino Linotype" w:hAnsi="Palatino Linotype" w:cs="Tahoma"/>
          <w:sz w:val="20"/>
          <w:szCs w:val="20"/>
        </w:rPr>
        <w:t>di garantire, secondo quanto indicato al</w:t>
      </w:r>
      <w:r w:rsidR="002C2700" w:rsidRPr="009561BD">
        <w:rPr>
          <w:rFonts w:ascii="Palatino Linotype" w:hAnsi="Palatino Linotype" w:cs="Tahoma"/>
          <w:sz w:val="20"/>
          <w:szCs w:val="20"/>
        </w:rPr>
        <w:t xml:space="preserve"> punto</w:t>
      </w:r>
      <w:r w:rsidRPr="00305CD2">
        <w:rPr>
          <w:rFonts w:ascii="Palatino Linotype" w:hAnsi="Palatino Linotype" w:cs="Tahoma"/>
          <w:sz w:val="20"/>
          <w:szCs w:val="20"/>
        </w:rPr>
        <w:t xml:space="preserve"> 9</w:t>
      </w:r>
      <w:r w:rsidR="00944959" w:rsidRPr="009561BD">
        <w:rPr>
          <w:rFonts w:ascii="Palatino Linotype" w:hAnsi="Palatino Linotype" w:cs="Tahoma"/>
          <w:sz w:val="20"/>
          <w:szCs w:val="20"/>
        </w:rPr>
        <w:t xml:space="preserve"> del Disciplinare</w:t>
      </w:r>
      <w:r w:rsidRPr="00305CD2">
        <w:rPr>
          <w:rFonts w:ascii="Palatino Linotype" w:hAnsi="Palatino Linotype" w:cs="Tahoma"/>
          <w:sz w:val="20"/>
          <w:szCs w:val="20"/>
        </w:rPr>
        <w:t>, la stabilità occupazionale del personale impiegato;</w:t>
      </w:r>
    </w:p>
    <w:p w14:paraId="5F43319E" w14:textId="5789B70B" w:rsidR="00305CD2" w:rsidRPr="009561BD" w:rsidRDefault="00305CD2" w:rsidP="00651E47">
      <w:pPr>
        <w:numPr>
          <w:ilvl w:val="0"/>
          <w:numId w:val="18"/>
        </w:numPr>
        <w:spacing w:line="280" w:lineRule="exact"/>
        <w:jc w:val="both"/>
        <w:rPr>
          <w:rFonts w:ascii="Palatino Linotype" w:hAnsi="Palatino Linotype" w:cs="Tahoma"/>
          <w:sz w:val="20"/>
          <w:szCs w:val="20"/>
        </w:rPr>
      </w:pPr>
      <w:r w:rsidRPr="009561BD">
        <w:rPr>
          <w:rFonts w:ascii="Palatino Linotype" w:hAnsi="Palatino Linotype" w:cs="Tahoma"/>
          <w:sz w:val="20"/>
          <w:szCs w:val="20"/>
        </w:rPr>
        <w:t>di accettare, in caso di aggiudicazione, i requisiti particolari indicati al</w:t>
      </w:r>
      <w:r w:rsidR="00944959" w:rsidRPr="009561BD">
        <w:rPr>
          <w:rFonts w:ascii="Palatino Linotype" w:hAnsi="Palatino Linotype" w:cs="Tahoma"/>
          <w:sz w:val="20"/>
          <w:szCs w:val="20"/>
        </w:rPr>
        <w:t xml:space="preserve"> medesimo </w:t>
      </w:r>
      <w:r w:rsidR="00530A37" w:rsidRPr="009561BD">
        <w:rPr>
          <w:rFonts w:ascii="Palatino Linotype" w:hAnsi="Palatino Linotype" w:cs="Tahoma"/>
          <w:sz w:val="20"/>
          <w:szCs w:val="20"/>
        </w:rPr>
        <w:t>punt</w:t>
      </w:r>
      <w:r w:rsidRPr="009561BD">
        <w:rPr>
          <w:rFonts w:ascii="Palatino Linotype" w:hAnsi="Palatino Linotype" w:cs="Tahoma"/>
          <w:sz w:val="20"/>
          <w:szCs w:val="20"/>
        </w:rPr>
        <w:t>o 9;</w:t>
      </w:r>
    </w:p>
    <w:p w14:paraId="5961AF67" w14:textId="77777777" w:rsidR="00305CD2" w:rsidRPr="009561BD" w:rsidRDefault="00305CD2" w:rsidP="00651E47">
      <w:pPr>
        <w:spacing w:line="280" w:lineRule="exact"/>
        <w:jc w:val="both"/>
        <w:rPr>
          <w:rFonts w:ascii="Palatino Linotype" w:hAnsi="Palatino Linotype" w:cs="Tahoma"/>
          <w:sz w:val="20"/>
          <w:szCs w:val="20"/>
        </w:rPr>
      </w:pPr>
    </w:p>
    <w:p w14:paraId="13DB563D" w14:textId="13C1E2D6" w:rsidR="00DE567A" w:rsidRPr="009561BD" w:rsidRDefault="00DE567A" w:rsidP="00651E47">
      <w:pPr>
        <w:numPr>
          <w:ilvl w:val="2"/>
          <w:numId w:val="13"/>
        </w:numPr>
        <w:spacing w:line="280" w:lineRule="exact"/>
        <w:ind w:left="709" w:hanging="283"/>
        <w:jc w:val="both"/>
        <w:rPr>
          <w:rFonts w:ascii="Palatino Linotype" w:hAnsi="Palatino Linotype" w:cs="Tahoma"/>
          <w:sz w:val="20"/>
          <w:szCs w:val="20"/>
        </w:rPr>
      </w:pPr>
      <w:bookmarkStart w:id="1" w:name="_Hlk499826109"/>
      <w:bookmarkStart w:id="2" w:name="_Hlk499711138"/>
      <w:r w:rsidRPr="009561BD">
        <w:rPr>
          <w:rFonts w:ascii="Palatino Linotype" w:hAnsi="Palatino Linotype" w:cs="Tahoma"/>
          <w:sz w:val="20"/>
          <w:szCs w:val="20"/>
        </w:rPr>
        <w:t>di aver preso visione e di accettare, senza riserve o condizioni, tutte le clausole previste nel bando di gara, nel disciplinare di gara, nel capitolato, nei relativi allegati e di ben conoscere e accettare senza riserva gli oneri e le prescrizioni di cui alla normativa di riferimento e in particolare le disposizioni relative alla gestione dei servizi di accoglienza integrata per la  realizzazione del progetto territoriale a valere sulla ripartizione del Fondo Nazionale per le Politiche e i Servizi dell’Asilo (FNPSA) – Ministero dell’Interno, secondo il D.M. 1</w:t>
      </w:r>
      <w:r w:rsidR="006B09A1" w:rsidRPr="009561BD">
        <w:rPr>
          <w:rFonts w:ascii="Palatino Linotype" w:hAnsi="Palatino Linotype" w:cs="Tahoma"/>
          <w:sz w:val="20"/>
          <w:szCs w:val="20"/>
        </w:rPr>
        <w:t>8</w:t>
      </w:r>
      <w:r w:rsidRPr="009561BD">
        <w:rPr>
          <w:rFonts w:ascii="Palatino Linotype" w:hAnsi="Palatino Linotype" w:cs="Tahoma"/>
          <w:sz w:val="20"/>
          <w:szCs w:val="20"/>
        </w:rPr>
        <w:t>/</w:t>
      </w:r>
      <w:r w:rsidR="006B09A1" w:rsidRPr="009561BD">
        <w:rPr>
          <w:rFonts w:ascii="Palatino Linotype" w:hAnsi="Palatino Linotype" w:cs="Tahoma"/>
          <w:sz w:val="20"/>
          <w:szCs w:val="20"/>
        </w:rPr>
        <w:t>11/2019</w:t>
      </w:r>
      <w:r w:rsidRPr="009561BD">
        <w:rPr>
          <w:rFonts w:ascii="Palatino Linotype" w:hAnsi="Palatino Linotype" w:cs="Tahoma"/>
          <w:sz w:val="20"/>
          <w:szCs w:val="20"/>
        </w:rPr>
        <w:t>;</w:t>
      </w:r>
    </w:p>
    <w:p w14:paraId="608821C6" w14:textId="77777777" w:rsidR="00DE567A" w:rsidRPr="009561BD" w:rsidRDefault="00DE567A"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14:paraId="34D2E325" w14:textId="4F662186" w:rsidR="003212E4" w:rsidRPr="009561BD" w:rsidRDefault="003212E4"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che il </w:t>
      </w:r>
      <w:r w:rsidRPr="009561BD">
        <w:rPr>
          <w:rFonts w:ascii="Palatino Linotype" w:hAnsi="Palatino Linotype" w:cs="Tahoma"/>
          <w:bCs/>
          <w:sz w:val="20"/>
          <w:szCs w:val="20"/>
        </w:rPr>
        <w:t xml:space="preserve">costo fisso </w:t>
      </w:r>
      <w:r w:rsidR="00D97843" w:rsidRPr="009561BD">
        <w:rPr>
          <w:rFonts w:ascii="Palatino Linotype" w:hAnsi="Palatino Linotype" w:cs="Tahoma"/>
          <w:sz w:val="20"/>
          <w:szCs w:val="20"/>
        </w:rPr>
        <w:t xml:space="preserve">(contributo) </w:t>
      </w:r>
      <w:r w:rsidRPr="009561BD">
        <w:rPr>
          <w:rFonts w:ascii="Palatino Linotype" w:hAnsi="Palatino Linotype" w:cs="Tahoma"/>
          <w:bCs/>
          <w:sz w:val="20"/>
          <w:szCs w:val="20"/>
        </w:rPr>
        <w:t>previsto dalla presente gara</w:t>
      </w:r>
      <w:r w:rsidRPr="009561BD">
        <w:rPr>
          <w:rFonts w:ascii="Palatino Linotype" w:hAnsi="Palatino Linotype" w:cs="Tahoma"/>
          <w:sz w:val="20"/>
          <w:szCs w:val="20"/>
        </w:rPr>
        <w:t xml:space="preserve"> per la realizzazione del progetto</w:t>
      </w:r>
      <w:r w:rsidR="00D97843" w:rsidRPr="009561BD">
        <w:rPr>
          <w:rFonts w:ascii="Palatino Linotype" w:hAnsi="Palatino Linotype" w:cs="Tahoma"/>
          <w:sz w:val="20"/>
          <w:szCs w:val="20"/>
        </w:rPr>
        <w:t>,</w:t>
      </w:r>
      <w:r w:rsidRPr="009561BD">
        <w:rPr>
          <w:rFonts w:ascii="Palatino Linotype" w:hAnsi="Palatino Linotype" w:cs="Tahoma"/>
          <w:sz w:val="20"/>
          <w:szCs w:val="20"/>
        </w:rPr>
        <w:t xml:space="preserve"> è remunerativo e comprensivo anche dei costi aziendali concernenti l'adempimento delle disposizioni in materia di salute e sicurezza sui luoghi di lavoro</w:t>
      </w:r>
      <w:r w:rsidR="00D97843" w:rsidRPr="009561BD">
        <w:rPr>
          <w:rFonts w:ascii="Palatino Linotype" w:hAnsi="Palatino Linotype" w:cs="Tahoma"/>
          <w:sz w:val="20"/>
          <w:szCs w:val="20"/>
        </w:rPr>
        <w:t>,</w:t>
      </w:r>
      <w:r w:rsidRPr="009561BD">
        <w:rPr>
          <w:rFonts w:ascii="Palatino Linotype" w:hAnsi="Palatino Linotype" w:cs="Tahoma"/>
          <w:sz w:val="20"/>
          <w:szCs w:val="20"/>
        </w:rPr>
        <w:t xml:space="preserve"> di cui all'art. 9</w:t>
      </w:r>
      <w:r w:rsidR="003B02F7" w:rsidRPr="009561BD">
        <w:rPr>
          <w:rFonts w:ascii="Palatino Linotype" w:hAnsi="Palatino Linotype" w:cs="Tahoma"/>
          <w:sz w:val="20"/>
          <w:szCs w:val="20"/>
        </w:rPr>
        <w:t>1</w:t>
      </w:r>
      <w:r w:rsidRPr="009561BD">
        <w:rPr>
          <w:rFonts w:ascii="Palatino Linotype" w:hAnsi="Palatino Linotype" w:cs="Tahoma"/>
          <w:sz w:val="20"/>
          <w:szCs w:val="20"/>
        </w:rPr>
        <w:t xml:space="preserve"> comma </w:t>
      </w:r>
      <w:r w:rsidR="003B02F7" w:rsidRPr="009561BD">
        <w:rPr>
          <w:rFonts w:ascii="Palatino Linotype" w:hAnsi="Palatino Linotype" w:cs="Tahoma"/>
          <w:sz w:val="20"/>
          <w:szCs w:val="20"/>
        </w:rPr>
        <w:t>5</w:t>
      </w:r>
      <w:r w:rsidRPr="009561BD">
        <w:rPr>
          <w:rFonts w:ascii="Palatino Linotype" w:hAnsi="Palatino Linotype" w:cs="Tahoma"/>
          <w:sz w:val="20"/>
          <w:szCs w:val="20"/>
        </w:rPr>
        <w:t xml:space="preserve"> del d.lgs. </w:t>
      </w:r>
      <w:r w:rsidR="003B02F7" w:rsidRPr="009561BD">
        <w:rPr>
          <w:rFonts w:ascii="Palatino Linotype" w:hAnsi="Palatino Linotype" w:cs="Tahoma"/>
          <w:sz w:val="20"/>
          <w:szCs w:val="20"/>
        </w:rPr>
        <w:t>36</w:t>
      </w:r>
      <w:r w:rsidRPr="009561BD">
        <w:rPr>
          <w:rFonts w:ascii="Palatino Linotype" w:hAnsi="Palatino Linotype" w:cs="Tahoma"/>
          <w:sz w:val="20"/>
          <w:szCs w:val="20"/>
        </w:rPr>
        <w:t>/20</w:t>
      </w:r>
      <w:r w:rsidR="003B02F7" w:rsidRPr="009561BD">
        <w:rPr>
          <w:rFonts w:ascii="Palatino Linotype" w:hAnsi="Palatino Linotype" w:cs="Tahoma"/>
          <w:sz w:val="20"/>
          <w:szCs w:val="20"/>
        </w:rPr>
        <w:t>23</w:t>
      </w:r>
      <w:r w:rsidR="00D97843" w:rsidRPr="009561BD">
        <w:rPr>
          <w:rFonts w:ascii="Palatino Linotype" w:hAnsi="Palatino Linotype" w:cs="Tahoma"/>
          <w:sz w:val="20"/>
          <w:szCs w:val="20"/>
        </w:rPr>
        <w:t>,</w:t>
      </w:r>
      <w:r w:rsidRPr="009561BD">
        <w:rPr>
          <w:rFonts w:ascii="Palatino Linotype" w:hAnsi="Palatino Linotype" w:cs="Tahoma"/>
          <w:sz w:val="20"/>
          <w:szCs w:val="20"/>
        </w:rPr>
        <w:t xml:space="preserve"> e che  gli stessi  sono pari ad </w:t>
      </w:r>
      <w:r w:rsidR="00F64B08" w:rsidRPr="009561BD">
        <w:rPr>
          <w:rFonts w:ascii="Palatino Linotype" w:hAnsi="Palatino Linotype" w:cs="Tahoma"/>
          <w:sz w:val="20"/>
          <w:szCs w:val="20"/>
        </w:rPr>
        <w:t>E</w:t>
      </w:r>
      <w:r w:rsidRPr="009561BD">
        <w:rPr>
          <w:rFonts w:ascii="Palatino Linotype" w:hAnsi="Palatino Linotype" w:cs="Tahoma"/>
          <w:sz w:val="20"/>
          <w:szCs w:val="20"/>
        </w:rPr>
        <w:t xml:space="preserve">uro: </w:t>
      </w:r>
      <w:r w:rsidR="00F64B08" w:rsidRPr="009561BD">
        <w:rPr>
          <w:rFonts w:ascii="Palatino Linotype" w:hAnsi="Palatino Linotype" w:cs="Tahoma"/>
          <w:sz w:val="20"/>
          <w:szCs w:val="20"/>
        </w:rPr>
        <w:t>__________________________</w:t>
      </w:r>
      <w:r w:rsidR="006B09A1" w:rsidRPr="009561BD">
        <w:rPr>
          <w:rFonts w:ascii="Palatino Linotype" w:hAnsi="Palatino Linotype" w:cs="Tahoma"/>
          <w:sz w:val="20"/>
          <w:szCs w:val="20"/>
        </w:rPr>
        <w:t>;</w:t>
      </w:r>
    </w:p>
    <w:p w14:paraId="1960C0A2" w14:textId="77777777" w:rsidR="003212E4" w:rsidRPr="009561BD" w:rsidRDefault="003212E4"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di aver tenuto conto di  tutte le circostanze generali, particolari e locali, nessuna esclusa ed eccettuata, che possono avere influito o influire sulla realizzazione del progetto e sulla prestazione dei servizi.  </w:t>
      </w:r>
    </w:p>
    <w:bookmarkEnd w:id="1"/>
    <w:p w14:paraId="2F822E30" w14:textId="53F81E1E"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di accettare, in caso di aggiudicazione dell'appalto, la consegna del servizio sotto le riserve di legge, nelle more della stipula del contratto, fermo restando quanto stabilito all'art. </w:t>
      </w:r>
      <w:r w:rsidR="00245CA9" w:rsidRPr="009561BD">
        <w:rPr>
          <w:rFonts w:ascii="Palatino Linotype" w:hAnsi="Palatino Linotype" w:cs="Tahoma"/>
          <w:sz w:val="20"/>
          <w:szCs w:val="20"/>
        </w:rPr>
        <w:t>17</w:t>
      </w:r>
      <w:r w:rsidRPr="009561BD">
        <w:rPr>
          <w:rFonts w:ascii="Palatino Linotype" w:hAnsi="Palatino Linotype" w:cs="Tahoma"/>
          <w:sz w:val="20"/>
          <w:szCs w:val="20"/>
        </w:rPr>
        <w:t xml:space="preserve"> comm</w:t>
      </w:r>
      <w:r w:rsidR="00245CA9" w:rsidRPr="009561BD">
        <w:rPr>
          <w:rFonts w:ascii="Palatino Linotype" w:hAnsi="Palatino Linotype" w:cs="Tahoma"/>
          <w:sz w:val="20"/>
          <w:szCs w:val="20"/>
        </w:rPr>
        <w:t>i</w:t>
      </w:r>
      <w:r w:rsidRPr="009561BD">
        <w:rPr>
          <w:rFonts w:ascii="Palatino Linotype" w:hAnsi="Palatino Linotype" w:cs="Tahoma"/>
          <w:sz w:val="20"/>
          <w:szCs w:val="20"/>
        </w:rPr>
        <w:t xml:space="preserve"> </w:t>
      </w:r>
      <w:r w:rsidR="00245CA9" w:rsidRPr="009561BD">
        <w:rPr>
          <w:rFonts w:ascii="Palatino Linotype" w:hAnsi="Palatino Linotype" w:cs="Tahoma"/>
          <w:sz w:val="20"/>
          <w:szCs w:val="20"/>
        </w:rPr>
        <w:t>8-9</w:t>
      </w:r>
      <w:r w:rsidRPr="009561BD">
        <w:rPr>
          <w:rFonts w:ascii="Palatino Linotype" w:hAnsi="Palatino Linotype" w:cs="Tahoma"/>
          <w:sz w:val="20"/>
          <w:szCs w:val="20"/>
        </w:rPr>
        <w:t xml:space="preserve">, del </w:t>
      </w:r>
      <w:proofErr w:type="spellStart"/>
      <w:r w:rsidRPr="009561BD">
        <w:rPr>
          <w:rFonts w:ascii="Palatino Linotype" w:hAnsi="Palatino Linotype" w:cs="Tahoma"/>
          <w:sz w:val="20"/>
          <w:szCs w:val="20"/>
        </w:rPr>
        <w:t>D.Lgs.</w:t>
      </w:r>
      <w:proofErr w:type="spellEnd"/>
      <w:r w:rsidRPr="009561BD">
        <w:rPr>
          <w:rFonts w:ascii="Palatino Linotype" w:hAnsi="Palatino Linotype" w:cs="Tahoma"/>
          <w:sz w:val="20"/>
          <w:szCs w:val="20"/>
        </w:rPr>
        <w:t xml:space="preserve"> </w:t>
      </w:r>
      <w:r w:rsidR="00245CA9" w:rsidRPr="009561BD">
        <w:rPr>
          <w:rFonts w:ascii="Palatino Linotype" w:hAnsi="Palatino Linotype" w:cs="Tahoma"/>
          <w:sz w:val="20"/>
          <w:szCs w:val="20"/>
        </w:rPr>
        <w:t>36</w:t>
      </w:r>
      <w:r w:rsidRPr="009561BD">
        <w:rPr>
          <w:rFonts w:ascii="Palatino Linotype" w:hAnsi="Palatino Linotype" w:cs="Tahoma"/>
          <w:sz w:val="20"/>
          <w:szCs w:val="20"/>
        </w:rPr>
        <w:t>/20</w:t>
      </w:r>
      <w:r w:rsidR="00245CA9" w:rsidRPr="009561BD">
        <w:rPr>
          <w:rFonts w:ascii="Palatino Linotype" w:hAnsi="Palatino Linotype" w:cs="Tahoma"/>
          <w:sz w:val="20"/>
          <w:szCs w:val="20"/>
        </w:rPr>
        <w:t>23</w:t>
      </w:r>
      <w:r w:rsidRPr="009561BD">
        <w:rPr>
          <w:rFonts w:ascii="Palatino Linotype" w:hAnsi="Palatino Linotype" w:cs="Tahoma"/>
          <w:sz w:val="20"/>
          <w:szCs w:val="20"/>
        </w:rPr>
        <w:t>;</w:t>
      </w:r>
    </w:p>
    <w:p w14:paraId="3032AE52"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lastRenderedPageBreak/>
        <w:t>di aver preso conoscenza e di aver tenuto conto nella formulazione dell’offerta degli obblighi e degli oneri relativi alle disposizioni in materia di sicurezza, di assicurazione, di condizioni di lavoro e di previdenza e assistenza;</w:t>
      </w:r>
    </w:p>
    <w:p w14:paraId="23565330"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obbligarsi ad osservare ed applicare integralmente tutte le disposizioni in materia di sicurezza</w:t>
      </w:r>
      <w:r w:rsidR="00DE567A" w:rsidRPr="009561BD">
        <w:rPr>
          <w:rFonts w:ascii="Palatino Linotype" w:hAnsi="Palatino Linotype" w:cs="Tahoma"/>
          <w:sz w:val="20"/>
          <w:szCs w:val="20"/>
        </w:rPr>
        <w:t>, di assicurazione</w:t>
      </w:r>
      <w:r w:rsidRPr="009561BD">
        <w:rPr>
          <w:rFonts w:ascii="Palatino Linotype" w:hAnsi="Palatino Linotype" w:cs="Tahoma"/>
          <w:sz w:val="20"/>
          <w:szCs w:val="20"/>
        </w:rPr>
        <w:t xml:space="preserve"> e salute dei lavoratori</w:t>
      </w:r>
      <w:r w:rsidR="00DE567A" w:rsidRPr="009561BD">
        <w:rPr>
          <w:rFonts w:ascii="Palatino Linotype" w:hAnsi="Palatino Linotype" w:cs="Tahoma"/>
          <w:sz w:val="20"/>
          <w:szCs w:val="20"/>
        </w:rPr>
        <w:t>, di condizioni di lavoro e di previdenza e assistenza in vigore nel luogo dove devono essere svolti i servizi</w:t>
      </w:r>
      <w:r w:rsidRPr="009561BD">
        <w:rPr>
          <w:rFonts w:ascii="Palatino Linotype" w:hAnsi="Palatino Linotype" w:cs="Tahoma"/>
          <w:sz w:val="20"/>
          <w:szCs w:val="20"/>
        </w:rPr>
        <w:t>;</w:t>
      </w:r>
    </w:p>
    <w:p w14:paraId="41C21248"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impegnarsi a far applicare integralmente nei confronti di tutti i lavoratori dipendenti, impiegati nell’esecuzione dell’appalto, le condizioni economiche e normative previste dai contratti collettivi nazionali e territoriali di lavoro della categoria, vigenti nel territorio di esecuzione del presente appalto;</w:t>
      </w:r>
    </w:p>
    <w:p w14:paraId="4D4436B0" w14:textId="249E976F"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aver preso esatta conoscenza dell’oggetto del contratto</w:t>
      </w:r>
      <w:r w:rsidR="00DB263C" w:rsidRPr="009561BD">
        <w:rPr>
          <w:rFonts w:ascii="Palatino Linotype" w:hAnsi="Palatino Linotype" w:cs="Tahoma"/>
          <w:sz w:val="20"/>
          <w:szCs w:val="20"/>
        </w:rPr>
        <w:t xml:space="preserve"> e dei luoghi in cui si andrà ad operare, </w:t>
      </w:r>
      <w:r w:rsidRPr="009561BD">
        <w:rPr>
          <w:rFonts w:ascii="Palatino Linotype" w:hAnsi="Palatino Linotype" w:cs="Tahoma"/>
          <w:sz w:val="20"/>
          <w:szCs w:val="20"/>
        </w:rPr>
        <w:t xml:space="preserve"> e di essere in condizione di effettuare il servizio in conformità alle caratteristiche richieste;</w:t>
      </w:r>
    </w:p>
    <w:p w14:paraId="4CF2D24E"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avere preso esatta conoscenza dei luoghi dove dovranno essere eseguiti i servizi,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14:paraId="1A7AE869"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impegnarsi, in caso di aggiudicazione dell'appalto, a garantire la disponibilità di tutti i mezzi, materiali, attrezzature, personale e quant'altro previsto nell'offerta tecnica presentata per l'esecuzione del contratto;</w:t>
      </w:r>
    </w:p>
    <w:p w14:paraId="7832B119" w14:textId="77777777" w:rsidR="00C0683E" w:rsidRPr="009561BD" w:rsidRDefault="00C0683E" w:rsidP="00651E47">
      <w:pPr>
        <w:numPr>
          <w:ilvl w:val="2"/>
          <w:numId w:val="13"/>
        </w:numPr>
        <w:spacing w:line="280" w:lineRule="exact"/>
        <w:ind w:left="709" w:hanging="425"/>
        <w:jc w:val="both"/>
        <w:rPr>
          <w:rFonts w:ascii="Palatino Linotype" w:hAnsi="Palatino Linotype" w:cs="Tahoma"/>
          <w:sz w:val="20"/>
          <w:szCs w:val="20"/>
        </w:rPr>
      </w:pPr>
      <w:r w:rsidRPr="009561BD">
        <w:rPr>
          <w:rFonts w:ascii="Palatino Linotype" w:hAnsi="Palatino Linotype" w:cs="Tahoma"/>
          <w:sz w:val="20"/>
          <w:szCs w:val="20"/>
        </w:rPr>
        <w:t>di impegnarsi, in caso di aggiudicazione, a comunicare tempestivamente alla Stazione Appaltante ogni modificazione che dovesse intervenire negli assetti proprietari e sulla struttura d’impresa e negli organismi tecnici e amministrativi ai sensi dell’art. 87 del D. Lgs. 06/09/2011, n. 159 (c. d. Codice delle leggi antimafia);</w:t>
      </w:r>
    </w:p>
    <w:p w14:paraId="4BC10BAF" w14:textId="5A51EB63"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di impegnarsi ad osservare e ad applicare le disposizioni contenute nel DPR 16 aprile 2013, n. 62, Regolamento recante codice di comportamento dei dipendenti pubblici e nel Codice di comportamento dei dipendenti del Comune di Iglesias, approvato con deliberazione di Giunta n. </w:t>
      </w:r>
      <w:r w:rsidR="004744E5" w:rsidRPr="009561BD">
        <w:rPr>
          <w:rFonts w:ascii="Palatino Linotype" w:hAnsi="Palatino Linotype" w:cs="Tahoma"/>
          <w:sz w:val="20"/>
          <w:szCs w:val="20"/>
        </w:rPr>
        <w:t>272</w:t>
      </w:r>
      <w:r w:rsidRPr="009561BD">
        <w:rPr>
          <w:rFonts w:ascii="Palatino Linotype" w:hAnsi="Palatino Linotype" w:cs="Tahoma"/>
          <w:sz w:val="20"/>
          <w:szCs w:val="20"/>
        </w:rPr>
        <w:t xml:space="preserve"> del </w:t>
      </w:r>
      <w:r w:rsidR="004744E5" w:rsidRPr="009561BD">
        <w:rPr>
          <w:rFonts w:ascii="Palatino Linotype" w:hAnsi="Palatino Linotype" w:cs="Tahoma"/>
          <w:sz w:val="20"/>
          <w:szCs w:val="20"/>
        </w:rPr>
        <w:t>2</w:t>
      </w:r>
      <w:r w:rsidRPr="009561BD">
        <w:rPr>
          <w:rFonts w:ascii="Palatino Linotype" w:hAnsi="Palatino Linotype" w:cs="Tahoma"/>
          <w:sz w:val="20"/>
          <w:szCs w:val="20"/>
        </w:rPr>
        <w:t>1 dicembre 20</w:t>
      </w:r>
      <w:r w:rsidR="004744E5" w:rsidRPr="009561BD">
        <w:rPr>
          <w:rFonts w:ascii="Palatino Linotype" w:hAnsi="Palatino Linotype" w:cs="Tahoma"/>
          <w:sz w:val="20"/>
          <w:szCs w:val="20"/>
        </w:rPr>
        <w:t>2</w:t>
      </w:r>
      <w:r w:rsidRPr="009561BD">
        <w:rPr>
          <w:rFonts w:ascii="Palatino Linotype" w:hAnsi="Palatino Linotype" w:cs="Tahoma"/>
          <w:sz w:val="20"/>
          <w:szCs w:val="20"/>
        </w:rPr>
        <w:t>1, per quanto in essi compatibile. Si impegna inoltre, in caso di aggiudicazione, a far rispettare dal proprio personale e dai propri collaboratori gli obblighi contenuti nei regolamenti, per quanto in essi compatibile;</w:t>
      </w:r>
    </w:p>
    <w:p w14:paraId="47EA1F4D" w14:textId="77777777"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di essere in regola con il divieto, previsto dal comma 16-ter dell'art. 53 del </w:t>
      </w:r>
      <w:proofErr w:type="spellStart"/>
      <w:r w:rsidRPr="009561BD">
        <w:rPr>
          <w:rFonts w:ascii="Palatino Linotype" w:hAnsi="Palatino Linotype" w:cs="Tahoma"/>
          <w:sz w:val="20"/>
          <w:szCs w:val="20"/>
        </w:rPr>
        <w:t>D.Lgs.</w:t>
      </w:r>
      <w:proofErr w:type="spellEnd"/>
      <w:r w:rsidRPr="009561BD">
        <w:rPr>
          <w:rFonts w:ascii="Palatino Linotype" w:hAnsi="Palatino Linotype" w:cs="Tahoma"/>
          <w:sz w:val="20"/>
          <w:szCs w:val="20"/>
        </w:rPr>
        <w:t xml:space="preserve">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bookmarkEnd w:id="2"/>
    <w:p w14:paraId="78C64A9E" w14:textId="4C7274B4" w:rsidR="005E5CC5" w:rsidRPr="009561BD" w:rsidRDefault="005E5CC5"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che l'indirizzo PEC al quale ricevere tutte le comunicazioni inerenti </w:t>
      </w:r>
      <w:proofErr w:type="gramStart"/>
      <w:r w:rsidRPr="009561BD">
        <w:rPr>
          <w:rFonts w:ascii="Palatino Linotype" w:hAnsi="Palatino Linotype" w:cs="Tahoma"/>
          <w:sz w:val="20"/>
          <w:szCs w:val="20"/>
        </w:rPr>
        <w:t>l’appalto</w:t>
      </w:r>
      <w:proofErr w:type="gramEnd"/>
      <w:r w:rsidR="003C22F1">
        <w:rPr>
          <w:rFonts w:ascii="Palatino Linotype" w:hAnsi="Palatino Linotype" w:cs="Tahoma"/>
          <w:sz w:val="20"/>
          <w:szCs w:val="20"/>
        </w:rPr>
        <w:t xml:space="preserve"> </w:t>
      </w:r>
      <w:r w:rsidRPr="009561BD">
        <w:rPr>
          <w:rFonts w:ascii="Palatino Linotype" w:hAnsi="Palatino Linotype" w:cs="Tahoma"/>
          <w:sz w:val="20"/>
          <w:szCs w:val="20"/>
        </w:rPr>
        <w:t>è il seguente: ___________________</w:t>
      </w:r>
      <w:r w:rsidR="002D4F7B">
        <w:rPr>
          <w:rFonts w:ascii="Palatino Linotype" w:hAnsi="Palatino Linotype" w:cs="Tahoma"/>
          <w:sz w:val="20"/>
          <w:szCs w:val="20"/>
        </w:rPr>
        <w:t>_______________</w:t>
      </w:r>
      <w:r w:rsidRPr="009561BD">
        <w:rPr>
          <w:rFonts w:ascii="Palatino Linotype" w:hAnsi="Palatino Linotype" w:cs="Tahoma"/>
          <w:sz w:val="20"/>
          <w:szCs w:val="20"/>
        </w:rPr>
        <w:t>____________ ;</w:t>
      </w:r>
    </w:p>
    <w:p w14:paraId="5763B7A9" w14:textId="77777777" w:rsidR="004A0EC0" w:rsidRPr="009561BD" w:rsidRDefault="0026343E"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di impegnarsi ad adempiere, in caso di aggiudicazione, a tutti gli obblighi di tracciabilità dei flussi finanziari di cui all’art. 3 della L. n. 136 del 13/08/2010 e successive modifiche</w:t>
      </w:r>
      <w:r w:rsidR="004A0EC0" w:rsidRPr="009561BD">
        <w:rPr>
          <w:rFonts w:ascii="Palatino Linotype" w:hAnsi="Palatino Linotype" w:cs="Tahoma"/>
          <w:sz w:val="20"/>
          <w:szCs w:val="20"/>
        </w:rPr>
        <w:t>;</w:t>
      </w:r>
    </w:p>
    <w:p w14:paraId="465D0E40" w14:textId="58F0EAB3" w:rsidR="00312A30" w:rsidRPr="009561BD" w:rsidRDefault="004A0EC0"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di aver preso visione e di </w:t>
      </w:r>
      <w:r w:rsidR="006B5461" w:rsidRPr="009561BD">
        <w:rPr>
          <w:rFonts w:ascii="Palatino Linotype" w:hAnsi="Palatino Linotype" w:cs="Tahoma"/>
          <w:sz w:val="20"/>
          <w:szCs w:val="20"/>
        </w:rPr>
        <w:t xml:space="preserve">essere informato, ai sensi e per gli effetti dell’articolo 13 del Regolamento UE 2016/679, che i dati personali raccolti saranno trattati, anche con strumenti informatici, esclusivamente nell’ambito della presente gara, </w:t>
      </w:r>
      <w:r w:rsidRPr="009561BD">
        <w:rPr>
          <w:rFonts w:ascii="Palatino Linotype" w:hAnsi="Palatino Linotype" w:cs="Tahoma"/>
          <w:sz w:val="20"/>
          <w:szCs w:val="20"/>
        </w:rPr>
        <w:t>di cui al punto 28 del disciplinare;</w:t>
      </w:r>
    </w:p>
    <w:p w14:paraId="555B5C59" w14:textId="76C21D64" w:rsidR="004A0EC0" w:rsidRPr="004A0EC0" w:rsidRDefault="004A0EC0" w:rsidP="00651E47">
      <w:pPr>
        <w:numPr>
          <w:ilvl w:val="2"/>
          <w:numId w:val="13"/>
        </w:numPr>
        <w:spacing w:line="280" w:lineRule="exact"/>
        <w:ind w:left="709" w:hanging="283"/>
        <w:jc w:val="both"/>
        <w:rPr>
          <w:rFonts w:ascii="Palatino Linotype" w:hAnsi="Palatino Linotype" w:cs="Tahoma"/>
          <w:sz w:val="20"/>
          <w:szCs w:val="20"/>
        </w:rPr>
      </w:pPr>
      <w:r w:rsidRPr="004A0EC0">
        <w:rPr>
          <w:rFonts w:ascii="Palatino Linotype" w:hAnsi="Palatino Linotype" w:cs="Tahoma"/>
          <w:sz w:val="20"/>
          <w:szCs w:val="20"/>
        </w:rPr>
        <w:t xml:space="preserve">ai fini dell’applicazione delle riduzioni sull’importo della garanzia provvisoria, di essere in possesso </w:t>
      </w:r>
      <w:r w:rsidR="005321CB" w:rsidRPr="009561BD">
        <w:rPr>
          <w:rFonts w:ascii="Palatino Linotype" w:hAnsi="Palatino Linotype" w:cs="Tahoma"/>
          <w:sz w:val="20"/>
          <w:szCs w:val="20"/>
        </w:rPr>
        <w:t xml:space="preserve">della certificazione del sistema di qualità conforme alle norme europee della serie UNI CEI ISO 9000 rilasciata da organismi accreditati, </w:t>
      </w:r>
      <w:r w:rsidR="002C2700" w:rsidRPr="009561BD">
        <w:rPr>
          <w:rFonts w:ascii="Palatino Linotype" w:hAnsi="Palatino Linotype" w:cs="Tahoma"/>
          <w:sz w:val="20"/>
          <w:szCs w:val="20"/>
        </w:rPr>
        <w:t>di cui</w:t>
      </w:r>
      <w:r w:rsidR="002544BA" w:rsidRPr="009561BD">
        <w:rPr>
          <w:rFonts w:ascii="Palatino Linotype" w:hAnsi="Palatino Linotype" w:cs="Tahoma"/>
          <w:sz w:val="20"/>
          <w:szCs w:val="20"/>
        </w:rPr>
        <w:t xml:space="preserve"> </w:t>
      </w:r>
      <w:r w:rsidR="002C2700" w:rsidRPr="009561BD">
        <w:rPr>
          <w:rFonts w:ascii="Palatino Linotype" w:hAnsi="Palatino Linotype" w:cs="Tahoma"/>
          <w:sz w:val="20"/>
          <w:szCs w:val="20"/>
        </w:rPr>
        <w:t xml:space="preserve">al </w:t>
      </w:r>
      <w:r w:rsidR="002544BA" w:rsidRPr="009561BD">
        <w:rPr>
          <w:rFonts w:ascii="Palatino Linotype" w:hAnsi="Palatino Linotype" w:cs="Tahoma"/>
          <w:sz w:val="20"/>
          <w:szCs w:val="20"/>
        </w:rPr>
        <w:t>p</w:t>
      </w:r>
      <w:r w:rsidR="002C2700" w:rsidRPr="009561BD">
        <w:rPr>
          <w:rFonts w:ascii="Palatino Linotype" w:hAnsi="Palatino Linotype" w:cs="Tahoma"/>
          <w:sz w:val="20"/>
          <w:szCs w:val="20"/>
        </w:rPr>
        <w:t>unto 10 del disciplinare:</w:t>
      </w:r>
    </w:p>
    <w:p w14:paraId="00811C40" w14:textId="0C164D8A" w:rsidR="00AC754F" w:rsidRPr="009561BD" w:rsidRDefault="004A0EC0" w:rsidP="009C5013">
      <w:pPr>
        <w:spacing w:line="280" w:lineRule="exact"/>
        <w:ind w:left="709"/>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__________________________________________________________________________________________________________________________________________________________________________________</w:t>
      </w:r>
    </w:p>
    <w:p w14:paraId="3BC7BD40" w14:textId="77777777" w:rsidR="003A0283" w:rsidRPr="009561BD" w:rsidRDefault="00AC754F"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 xml:space="preserve">(per gli operatori economici non residenti e privi di stabile organizzazione in Italia) </w:t>
      </w:r>
    </w:p>
    <w:p w14:paraId="7593ED6C" w14:textId="654CEAA7" w:rsidR="00FC50EC" w:rsidRDefault="00AC754F" w:rsidP="00855213">
      <w:pPr>
        <w:spacing w:line="280" w:lineRule="exact"/>
        <w:ind w:left="709"/>
        <w:jc w:val="both"/>
        <w:rPr>
          <w:rFonts w:ascii="Palatino Linotype" w:hAnsi="Palatino Linotype" w:cs="Tahoma"/>
          <w:sz w:val="20"/>
          <w:szCs w:val="20"/>
        </w:rPr>
      </w:pPr>
      <w:r w:rsidRPr="009561BD">
        <w:rPr>
          <w:rFonts w:ascii="Palatino Linotype" w:hAnsi="Palatino Linotype" w:cs="Tahoma"/>
          <w:sz w:val="20"/>
          <w:szCs w:val="20"/>
        </w:rPr>
        <w:t>di avere  il domicilio fiscale………</w:t>
      </w:r>
      <w:r w:rsidR="008E7030">
        <w:rPr>
          <w:rFonts w:ascii="Palatino Linotype" w:hAnsi="Palatino Linotype" w:cs="Tahoma"/>
          <w:sz w:val="20"/>
          <w:szCs w:val="20"/>
        </w:rPr>
        <w:t>……….............</w:t>
      </w:r>
      <w:r w:rsidRPr="009561BD">
        <w:rPr>
          <w:rFonts w:ascii="Palatino Linotype" w:hAnsi="Palatino Linotype" w:cs="Tahoma"/>
          <w:sz w:val="20"/>
          <w:szCs w:val="20"/>
        </w:rPr>
        <w:t>…………</w:t>
      </w:r>
      <w:r w:rsidR="003A0283" w:rsidRPr="009561BD">
        <w:rPr>
          <w:rFonts w:ascii="Palatino Linotype" w:hAnsi="Palatino Linotype" w:cs="Tahoma"/>
          <w:sz w:val="20"/>
          <w:szCs w:val="20"/>
        </w:rPr>
        <w:t>……</w:t>
      </w:r>
      <w:proofErr w:type="gramStart"/>
      <w:r w:rsidR="003A0283" w:rsidRPr="009561BD">
        <w:rPr>
          <w:rFonts w:ascii="Palatino Linotype" w:hAnsi="Palatino Linotype" w:cs="Tahoma"/>
          <w:sz w:val="20"/>
          <w:szCs w:val="20"/>
        </w:rPr>
        <w:t>…….</w:t>
      </w:r>
      <w:proofErr w:type="gramEnd"/>
      <w:r w:rsidRPr="009561BD">
        <w:rPr>
          <w:rFonts w:ascii="Palatino Linotype" w:hAnsi="Palatino Linotype" w:cs="Tahoma"/>
          <w:sz w:val="20"/>
          <w:szCs w:val="20"/>
        </w:rPr>
        <w:t>…………, il codice fiscale ……</w:t>
      </w:r>
      <w:r w:rsidR="003A0283" w:rsidRPr="009561BD">
        <w:rPr>
          <w:rFonts w:ascii="Palatino Linotype" w:hAnsi="Palatino Linotype" w:cs="Tahoma"/>
          <w:sz w:val="20"/>
          <w:szCs w:val="20"/>
        </w:rPr>
        <w:t>…..……</w:t>
      </w:r>
      <w:r w:rsidR="008E7030">
        <w:rPr>
          <w:rFonts w:ascii="Palatino Linotype" w:hAnsi="Palatino Linotype" w:cs="Tahoma"/>
          <w:sz w:val="20"/>
          <w:szCs w:val="20"/>
        </w:rPr>
        <w:t>………..</w:t>
      </w:r>
      <w:r w:rsidR="003A0283" w:rsidRPr="009561BD">
        <w:rPr>
          <w:rFonts w:ascii="Palatino Linotype" w:hAnsi="Palatino Linotype" w:cs="Tahoma"/>
          <w:sz w:val="20"/>
          <w:szCs w:val="20"/>
        </w:rPr>
        <w:t>….</w:t>
      </w:r>
      <w:r w:rsidRPr="009561BD">
        <w:rPr>
          <w:rFonts w:ascii="Palatino Linotype" w:hAnsi="Palatino Linotype" w:cs="Tahoma"/>
          <w:sz w:val="20"/>
          <w:szCs w:val="20"/>
        </w:rPr>
        <w:t>……………, la partita IVA …………</w:t>
      </w:r>
      <w:r w:rsidR="008E7030">
        <w:rPr>
          <w:rFonts w:ascii="Palatino Linotype" w:hAnsi="Palatino Linotype" w:cs="Tahoma"/>
          <w:sz w:val="20"/>
          <w:szCs w:val="20"/>
        </w:rPr>
        <w:t>….</w:t>
      </w:r>
      <w:r w:rsidRPr="009561BD">
        <w:rPr>
          <w:rFonts w:ascii="Palatino Linotype" w:hAnsi="Palatino Linotype" w:cs="Tahoma"/>
          <w:sz w:val="20"/>
          <w:szCs w:val="20"/>
        </w:rPr>
        <w:t>………</w:t>
      </w:r>
      <w:r w:rsidR="003A0283" w:rsidRPr="009561BD">
        <w:rPr>
          <w:rFonts w:ascii="Palatino Linotype" w:hAnsi="Palatino Linotype" w:cs="Tahoma"/>
          <w:sz w:val="20"/>
          <w:szCs w:val="20"/>
        </w:rPr>
        <w:t>……………</w:t>
      </w:r>
      <w:r w:rsidRPr="009561BD">
        <w:rPr>
          <w:rFonts w:ascii="Palatino Linotype" w:hAnsi="Palatino Linotype" w:cs="Tahoma"/>
          <w:sz w:val="20"/>
          <w:szCs w:val="20"/>
        </w:rPr>
        <w:t xml:space="preserve">…., l’indirizzo di </w:t>
      </w:r>
      <w:r w:rsidRPr="009561BD">
        <w:rPr>
          <w:rFonts w:ascii="Palatino Linotype" w:hAnsi="Palatino Linotype" w:cs="Tahoma"/>
          <w:sz w:val="20"/>
          <w:szCs w:val="20"/>
        </w:rPr>
        <w:lastRenderedPageBreak/>
        <w:t>posta elettronica certificata ………</w:t>
      </w:r>
      <w:r w:rsidR="003A0283" w:rsidRPr="009561BD">
        <w:rPr>
          <w:rFonts w:ascii="Palatino Linotype" w:hAnsi="Palatino Linotype" w:cs="Tahoma"/>
          <w:sz w:val="20"/>
          <w:szCs w:val="20"/>
        </w:rPr>
        <w:t>………………..</w:t>
      </w:r>
      <w:r w:rsidRPr="009561BD">
        <w:rPr>
          <w:rFonts w:ascii="Palatino Linotype" w:hAnsi="Palatino Linotype" w:cs="Tahoma"/>
          <w:sz w:val="20"/>
          <w:szCs w:val="20"/>
        </w:rPr>
        <w:t>…</w:t>
      </w:r>
      <w:r w:rsidR="008E7030">
        <w:rPr>
          <w:rFonts w:ascii="Palatino Linotype" w:hAnsi="Palatino Linotype" w:cs="Tahoma"/>
          <w:sz w:val="20"/>
          <w:szCs w:val="20"/>
        </w:rPr>
        <w:t>……….</w:t>
      </w:r>
      <w:r w:rsidRPr="009561BD">
        <w:rPr>
          <w:rFonts w:ascii="Palatino Linotype" w:hAnsi="Palatino Linotype" w:cs="Tahoma"/>
          <w:sz w:val="20"/>
          <w:szCs w:val="20"/>
        </w:rPr>
        <w:t>………………. o strumento analogo negli altri Stati Membri, ai fini delle comunicazioni di cui all’articolo 90 del Codice</w:t>
      </w:r>
      <w:r w:rsidR="00FC50EC" w:rsidRPr="009561BD">
        <w:rPr>
          <w:rFonts w:ascii="Palatino Linotype" w:hAnsi="Palatino Linotype" w:cs="Tahoma"/>
          <w:sz w:val="20"/>
          <w:szCs w:val="20"/>
        </w:rPr>
        <w:t>;</w:t>
      </w:r>
    </w:p>
    <w:p w14:paraId="15516BB9" w14:textId="77777777" w:rsidR="00855213" w:rsidRPr="009561BD" w:rsidRDefault="00855213" w:rsidP="00855213">
      <w:pPr>
        <w:spacing w:line="280" w:lineRule="exact"/>
        <w:ind w:left="709"/>
        <w:jc w:val="both"/>
        <w:rPr>
          <w:rFonts w:ascii="Palatino Linotype" w:hAnsi="Palatino Linotype" w:cs="Tahoma"/>
          <w:sz w:val="20"/>
          <w:szCs w:val="20"/>
        </w:rPr>
      </w:pPr>
    </w:p>
    <w:p w14:paraId="68C63D2F" w14:textId="77777777" w:rsidR="00FC50EC" w:rsidRPr="009561BD" w:rsidRDefault="00AC754F" w:rsidP="00651E47">
      <w:pPr>
        <w:numPr>
          <w:ilvl w:val="2"/>
          <w:numId w:val="13"/>
        </w:numPr>
        <w:spacing w:line="280" w:lineRule="exact"/>
        <w:ind w:left="709" w:hanging="283"/>
        <w:jc w:val="both"/>
        <w:rPr>
          <w:rFonts w:ascii="Palatino Linotype" w:hAnsi="Palatino Linotype" w:cs="Tahoma"/>
          <w:sz w:val="20"/>
          <w:szCs w:val="20"/>
        </w:rPr>
      </w:pPr>
      <w:r w:rsidRPr="009561BD">
        <w:rPr>
          <w:rFonts w:ascii="Palatino Linotype" w:hAnsi="Palatino Linotype" w:cs="Tahoma"/>
          <w:sz w:val="20"/>
          <w:szCs w:val="20"/>
        </w:rPr>
        <w:t>(</w:t>
      </w:r>
      <w:r w:rsidR="00FC50EC" w:rsidRPr="009561BD">
        <w:rPr>
          <w:rFonts w:ascii="Palatino Linotype" w:hAnsi="Palatino Linotype" w:cs="Tahoma"/>
          <w:sz w:val="20"/>
          <w:szCs w:val="20"/>
        </w:rPr>
        <w:t>p</w:t>
      </w:r>
      <w:r w:rsidRPr="009561BD">
        <w:rPr>
          <w:rFonts w:ascii="Palatino Linotype" w:hAnsi="Palatino Linotype" w:cs="Tahoma"/>
          <w:sz w:val="20"/>
          <w:szCs w:val="20"/>
        </w:rPr>
        <w:t>er gli operatori economici ammessi al concordato preventivo con continuità aziendale di cui all’art. 186 bis del R.D. 16 marzo 1942, n. 267)</w:t>
      </w:r>
      <w:bookmarkStart w:id="3" w:name="_Ref496787048"/>
    </w:p>
    <w:p w14:paraId="3DCB245C" w14:textId="6F77FA32" w:rsidR="00AC754F" w:rsidRPr="009561BD" w:rsidRDefault="00AC754F" w:rsidP="00855213">
      <w:pPr>
        <w:spacing w:line="280" w:lineRule="exact"/>
        <w:ind w:left="709"/>
        <w:jc w:val="both"/>
        <w:rPr>
          <w:rFonts w:ascii="Palatino Linotype" w:hAnsi="Palatino Linotype" w:cs="Tahoma"/>
          <w:sz w:val="20"/>
          <w:szCs w:val="20"/>
        </w:rPr>
      </w:pPr>
      <w:r w:rsidRPr="009561BD">
        <w:rPr>
          <w:rFonts w:ascii="Palatino Linotype" w:hAnsi="Palatino Linotype" w:cs="Tahoma"/>
          <w:sz w:val="20"/>
          <w:szCs w:val="20"/>
        </w:rPr>
        <w:t>di indicare i seguenti estremi del provvedimento di ammissione al concordato e del provvedimento di autorizzazione a partecipare alle gare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 rilasciati dal Tribunale di ……………………………</w:t>
      </w:r>
      <w:proofErr w:type="gramStart"/>
      <w:r w:rsidRPr="009561BD">
        <w:rPr>
          <w:rFonts w:ascii="Palatino Linotype" w:hAnsi="Palatino Linotype" w:cs="Tahoma"/>
          <w:sz w:val="20"/>
          <w:szCs w:val="20"/>
        </w:rPr>
        <w:t>…….</w:t>
      </w:r>
      <w:proofErr w:type="gramEnd"/>
      <w:r w:rsidRPr="009561BD">
        <w:rPr>
          <w:rFonts w:ascii="Palatino Linotype" w:hAnsi="Palatino Linotype" w:cs="Tahoma"/>
          <w:sz w:val="20"/>
          <w:szCs w:val="20"/>
        </w:rPr>
        <w:t>… nonché dichiara di non partecipare alla gara quale mandataria di un raggruppamento temporaneo di imprese e che le altre imprese aderenti al raggruppamento non sono assoggettate ad una procedura concorsuale ai sensi dell’art. 186  bis, comma 6 del</w:t>
      </w:r>
      <w:bookmarkEnd w:id="3"/>
      <w:r w:rsidRPr="009561BD">
        <w:rPr>
          <w:rFonts w:ascii="Palatino Linotype" w:hAnsi="Palatino Linotype" w:cs="Tahoma"/>
          <w:sz w:val="20"/>
          <w:szCs w:val="20"/>
        </w:rPr>
        <w:t xml:space="preserve"> R.D. 16 marzo 1942, n. 267.</w:t>
      </w:r>
    </w:p>
    <w:p w14:paraId="3A3B339A" w14:textId="77777777" w:rsidR="00F3199C" w:rsidRDefault="00F3199C" w:rsidP="00411110">
      <w:pPr>
        <w:jc w:val="both"/>
        <w:rPr>
          <w:rFonts w:ascii="Palatino Linotype" w:hAnsi="Palatino Linotype" w:cs="Tahoma"/>
          <w:sz w:val="20"/>
          <w:szCs w:val="20"/>
        </w:rPr>
      </w:pPr>
    </w:p>
    <w:p w14:paraId="2269B789" w14:textId="30BC133F" w:rsidR="002425D4" w:rsidRPr="009561BD" w:rsidRDefault="004977C9" w:rsidP="00411110">
      <w:pPr>
        <w:jc w:val="both"/>
        <w:rPr>
          <w:rFonts w:ascii="Palatino Linotype" w:hAnsi="Palatino Linotype" w:cs="Tahoma"/>
          <w:sz w:val="20"/>
          <w:szCs w:val="20"/>
        </w:rPr>
      </w:pPr>
      <w:r w:rsidRPr="009561BD">
        <w:rPr>
          <w:rFonts w:ascii="Palatino Linotype" w:hAnsi="Palatino Linotype" w:cs="Tahoma"/>
          <w:sz w:val="20"/>
          <w:szCs w:val="20"/>
        </w:rPr>
        <w:t>Allega</w:t>
      </w:r>
      <w:r w:rsidR="00ED685B" w:rsidRPr="009561BD">
        <w:rPr>
          <w:rFonts w:ascii="Palatino Linotype" w:hAnsi="Palatino Linotype" w:cs="Tahoma"/>
          <w:sz w:val="20"/>
          <w:szCs w:val="20"/>
        </w:rPr>
        <w:t xml:space="preserve"> alla presente istanza la seguente documentazione</w:t>
      </w:r>
      <w:r w:rsidRPr="009561BD">
        <w:rPr>
          <w:rFonts w:ascii="Palatino Linotype" w:hAnsi="Palatino Linotype" w:cs="Tahoma"/>
          <w:sz w:val="20"/>
          <w:szCs w:val="20"/>
        </w:rPr>
        <w:t>:</w:t>
      </w:r>
    </w:p>
    <w:p w14:paraId="4CB2D291" w14:textId="77777777" w:rsidR="004977C9" w:rsidRPr="009561BD" w:rsidRDefault="00ED685B"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D</w:t>
      </w:r>
      <w:r w:rsidR="00BA2EDF" w:rsidRPr="009561BD">
        <w:rPr>
          <w:rFonts w:ascii="Palatino Linotype" w:hAnsi="Palatino Linotype" w:cs="Tahoma"/>
          <w:sz w:val="20"/>
          <w:szCs w:val="20"/>
        </w:rPr>
        <w:t xml:space="preserve">ocumento di Gara Unico Europeo </w:t>
      </w:r>
      <w:r w:rsidRPr="009561BD">
        <w:rPr>
          <w:rFonts w:ascii="Palatino Linotype" w:hAnsi="Palatino Linotype" w:cs="Tahoma"/>
          <w:sz w:val="20"/>
          <w:szCs w:val="20"/>
        </w:rPr>
        <w:t>resa ai sensi dell’art. 47 del DPR 445/2000 atta a dimostrare il possesso dei requisiti generali e della capacità economica-finanziaria e tecnico-organizzativa richies</w:t>
      </w:r>
      <w:r w:rsidR="005E5CC5" w:rsidRPr="009561BD">
        <w:rPr>
          <w:rFonts w:ascii="Palatino Linotype" w:hAnsi="Palatino Linotype" w:cs="Tahoma"/>
          <w:sz w:val="20"/>
          <w:szCs w:val="20"/>
        </w:rPr>
        <w:t>t</w:t>
      </w:r>
      <w:r w:rsidRPr="009561BD">
        <w:rPr>
          <w:rFonts w:ascii="Palatino Linotype" w:hAnsi="Palatino Linotype" w:cs="Tahoma"/>
          <w:sz w:val="20"/>
          <w:szCs w:val="20"/>
        </w:rPr>
        <w:t>i dal bando e dal disciplinare di gara;</w:t>
      </w:r>
    </w:p>
    <w:p w14:paraId="0344EFAD" w14:textId="77777777" w:rsidR="00B6043E" w:rsidRPr="009561BD" w:rsidRDefault="00B6043E"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Cauzione Provvisoria di cui all’articolo 93 del Decreto Legislativo n. 50/2016, accompagnata da impegno di un fideiussore a rilasciare la garanzia fideiussoria per l’esecuzione del contratto, qualora l’offerente risultasse affidatario;</w:t>
      </w:r>
    </w:p>
    <w:p w14:paraId="06AB8203" w14:textId="77777777" w:rsidR="00B6043E" w:rsidRPr="009561BD" w:rsidRDefault="00B6043E"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Quietanza a dimostrazione dell’avvenuto versamento della somma dovuta all’ANAC, quale contributo sulla gara;</w:t>
      </w:r>
    </w:p>
    <w:p w14:paraId="7CA76F7A" w14:textId="422A01F2" w:rsidR="00B6043E" w:rsidRPr="009561BD" w:rsidRDefault="00B6043E"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PASS</w:t>
      </w:r>
      <w:r w:rsidR="00973A5A">
        <w:rPr>
          <w:rFonts w:ascii="Palatino Linotype" w:hAnsi="Palatino Linotype" w:cs="Tahoma"/>
          <w:sz w:val="20"/>
          <w:szCs w:val="20"/>
        </w:rPr>
        <w:t>-</w:t>
      </w:r>
      <w:r w:rsidRPr="009561BD">
        <w:rPr>
          <w:rFonts w:ascii="Palatino Linotype" w:hAnsi="Palatino Linotype" w:cs="Tahoma"/>
          <w:sz w:val="20"/>
          <w:szCs w:val="20"/>
        </w:rPr>
        <w:t>OE rilasciato dall’ANAC;</w:t>
      </w:r>
    </w:p>
    <w:p w14:paraId="3E6C899B" w14:textId="77777777" w:rsidR="005E5CC5" w:rsidRPr="009561BD" w:rsidRDefault="005E5CC5"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Patto d’Integrità debitamente sottoscritto;</w:t>
      </w:r>
    </w:p>
    <w:p w14:paraId="64E7D865" w14:textId="77777777" w:rsidR="00BA2EDF" w:rsidRPr="009561BD" w:rsidRDefault="00BA2EDF" w:rsidP="00411110">
      <w:pPr>
        <w:numPr>
          <w:ilvl w:val="0"/>
          <w:numId w:val="10"/>
        </w:numPr>
        <w:jc w:val="both"/>
        <w:rPr>
          <w:rFonts w:ascii="Palatino Linotype" w:hAnsi="Palatino Linotype" w:cs="Tahoma"/>
          <w:sz w:val="20"/>
          <w:szCs w:val="20"/>
        </w:rPr>
      </w:pPr>
      <w:r w:rsidRPr="009561BD">
        <w:rPr>
          <w:rFonts w:ascii="Palatino Linotype" w:hAnsi="Palatino Linotype" w:cs="Tahoma"/>
          <w:sz w:val="20"/>
          <w:szCs w:val="20"/>
        </w:rPr>
        <w:t>Ulteriore documentazione:</w:t>
      </w:r>
    </w:p>
    <w:p w14:paraId="2D6599C5" w14:textId="77777777" w:rsidR="00BA2EDF" w:rsidRPr="009561BD" w:rsidRDefault="00BA2EDF" w:rsidP="00411110">
      <w:pPr>
        <w:ind w:firstLine="708"/>
        <w:jc w:val="both"/>
        <w:rPr>
          <w:rFonts w:ascii="Palatino Linotype" w:hAnsi="Palatino Linotype" w:cs="Tahoma"/>
          <w:sz w:val="20"/>
          <w:szCs w:val="20"/>
        </w:rPr>
      </w:pPr>
      <w:r w:rsidRPr="009561BD">
        <w:rPr>
          <w:rFonts w:ascii="Palatino Linotype" w:hAnsi="Palatino Linotype" w:cs="Tahoma"/>
          <w:sz w:val="20"/>
          <w:szCs w:val="20"/>
        </w:rPr>
        <w:t>__________________________________________________________________________</w:t>
      </w:r>
    </w:p>
    <w:p w14:paraId="75E6726F" w14:textId="77777777" w:rsidR="000679E3" w:rsidRDefault="000679E3" w:rsidP="000679E3">
      <w:pPr>
        <w:jc w:val="both"/>
        <w:rPr>
          <w:rFonts w:ascii="Palatino Linotype" w:hAnsi="Palatino Linotype" w:cs="Tahoma"/>
          <w:sz w:val="20"/>
          <w:szCs w:val="20"/>
        </w:rPr>
      </w:pPr>
      <w:r>
        <w:rPr>
          <w:rFonts w:ascii="Palatino Linotype" w:hAnsi="Palatino Linotype" w:cs="Tahoma"/>
          <w:sz w:val="20"/>
          <w:szCs w:val="20"/>
        </w:rPr>
        <w:t xml:space="preserve">       </w:t>
      </w:r>
    </w:p>
    <w:p w14:paraId="4F727708" w14:textId="4D7E0083" w:rsidR="00316C6A" w:rsidRPr="009561BD" w:rsidRDefault="00BA2EDF" w:rsidP="000679E3">
      <w:pPr>
        <w:ind w:firstLine="284"/>
        <w:jc w:val="both"/>
        <w:rPr>
          <w:rFonts w:ascii="Palatino Linotype" w:hAnsi="Palatino Linotype" w:cs="Tahoma"/>
          <w:sz w:val="20"/>
          <w:szCs w:val="20"/>
        </w:rPr>
      </w:pPr>
      <w:r w:rsidRPr="009561BD">
        <w:rPr>
          <w:rFonts w:ascii="Palatino Linotype" w:hAnsi="Palatino Linotype" w:cs="Tahoma"/>
          <w:sz w:val="20"/>
          <w:szCs w:val="20"/>
        </w:rPr>
        <w:t>_</w:t>
      </w:r>
      <w:r w:rsidR="00316C6A" w:rsidRPr="009561BD">
        <w:rPr>
          <w:rFonts w:ascii="Palatino Linotype" w:hAnsi="Palatino Linotype" w:cs="Tahoma"/>
          <w:sz w:val="20"/>
          <w:szCs w:val="20"/>
        </w:rPr>
        <w:t>________________ li, _______________</w:t>
      </w:r>
    </w:p>
    <w:p w14:paraId="754D481E" w14:textId="77777777" w:rsidR="00316C6A" w:rsidRPr="009561BD" w:rsidRDefault="00316C6A" w:rsidP="00316C6A">
      <w:pPr>
        <w:jc w:val="both"/>
        <w:rPr>
          <w:rFonts w:ascii="Palatino Linotype" w:hAnsi="Palatino Linotype" w:cs="Tahoma"/>
          <w:sz w:val="20"/>
          <w:szCs w:val="20"/>
        </w:rPr>
      </w:pPr>
      <w:r w:rsidRPr="009561BD">
        <w:rPr>
          <w:rFonts w:ascii="Palatino Linotype" w:hAnsi="Palatino Linotype" w:cs="Tahoma"/>
          <w:sz w:val="20"/>
          <w:szCs w:val="20"/>
        </w:rPr>
        <w:t xml:space="preserve">       (</w:t>
      </w:r>
      <w:r w:rsidRPr="00AE6E78">
        <w:rPr>
          <w:rFonts w:ascii="Palatino Linotype" w:hAnsi="Palatino Linotype" w:cs="Tahoma"/>
          <w:i/>
          <w:iCs/>
          <w:sz w:val="20"/>
          <w:szCs w:val="20"/>
        </w:rPr>
        <w:t>luogo e data</w:t>
      </w:r>
      <w:r w:rsidRPr="009561BD">
        <w:rPr>
          <w:rFonts w:ascii="Palatino Linotype" w:hAnsi="Palatino Linotype" w:cs="Tahoma"/>
          <w:sz w:val="20"/>
          <w:szCs w:val="20"/>
        </w:rPr>
        <w:t>)</w:t>
      </w:r>
    </w:p>
    <w:p w14:paraId="27AA4B38" w14:textId="541F641F" w:rsidR="00316C6A" w:rsidRDefault="00316C6A" w:rsidP="00316C6A">
      <w:pPr>
        <w:jc w:val="both"/>
        <w:rPr>
          <w:rFonts w:ascii="Palatino Linotype" w:hAnsi="Palatino Linotype" w:cs="Tahoma"/>
          <w:sz w:val="20"/>
          <w:szCs w:val="20"/>
        </w:rPr>
      </w:pP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r>
      <w:r w:rsidRPr="009561BD">
        <w:rPr>
          <w:rFonts w:ascii="Palatino Linotype" w:hAnsi="Palatino Linotype" w:cs="Tahoma"/>
          <w:sz w:val="20"/>
          <w:szCs w:val="20"/>
        </w:rPr>
        <w:tab/>
        <w:t>(</w:t>
      </w:r>
      <w:r w:rsidRPr="00AE6E78">
        <w:rPr>
          <w:rFonts w:ascii="Palatino Linotype" w:hAnsi="Palatino Linotype" w:cs="Tahoma"/>
          <w:i/>
          <w:iCs/>
          <w:sz w:val="20"/>
          <w:szCs w:val="20"/>
        </w:rPr>
        <w:t xml:space="preserve">firma </w:t>
      </w:r>
      <w:r w:rsidR="00430F5C" w:rsidRPr="00AE6E78">
        <w:rPr>
          <w:rFonts w:ascii="Palatino Linotype" w:hAnsi="Palatino Linotype" w:cs="Tahoma"/>
          <w:i/>
          <w:iCs/>
          <w:sz w:val="20"/>
          <w:szCs w:val="20"/>
        </w:rPr>
        <w:t xml:space="preserve">digitale </w:t>
      </w:r>
      <w:r w:rsidRPr="00AE6E78">
        <w:rPr>
          <w:rFonts w:ascii="Palatino Linotype" w:hAnsi="Palatino Linotype" w:cs="Tahoma"/>
          <w:i/>
          <w:iCs/>
          <w:sz w:val="20"/>
          <w:szCs w:val="20"/>
        </w:rPr>
        <w:t>del legale rappresentante</w:t>
      </w:r>
      <w:r w:rsidRPr="009561BD">
        <w:rPr>
          <w:rFonts w:ascii="Palatino Linotype" w:hAnsi="Palatino Linotype" w:cs="Tahoma"/>
          <w:sz w:val="20"/>
          <w:szCs w:val="20"/>
        </w:rPr>
        <w:t>)</w:t>
      </w:r>
    </w:p>
    <w:p w14:paraId="423E5201" w14:textId="77777777" w:rsidR="009A4878" w:rsidRDefault="009A4878" w:rsidP="00316C6A">
      <w:pPr>
        <w:jc w:val="both"/>
        <w:rPr>
          <w:rFonts w:ascii="Palatino Linotype" w:hAnsi="Palatino Linotype" w:cs="Tahoma"/>
          <w:sz w:val="20"/>
          <w:szCs w:val="20"/>
        </w:rPr>
      </w:pPr>
    </w:p>
    <w:p w14:paraId="67004BF3" w14:textId="77777777" w:rsidR="00EB4457" w:rsidRPr="009561BD" w:rsidRDefault="00EB4457" w:rsidP="00316C6A">
      <w:pPr>
        <w:jc w:val="both"/>
        <w:rPr>
          <w:rFonts w:ascii="Palatino Linotype" w:hAnsi="Palatino Linotype" w:cs="Tahoma"/>
          <w:sz w:val="20"/>
          <w:szCs w:val="20"/>
        </w:rPr>
      </w:pPr>
    </w:p>
    <w:p w14:paraId="22673280" w14:textId="0D775EE6" w:rsidR="00E90878" w:rsidRPr="009561BD" w:rsidRDefault="009A4878" w:rsidP="00787CEF">
      <w:pPr>
        <w:jc w:val="both"/>
        <w:rPr>
          <w:rFonts w:ascii="Palatino Linotype" w:eastAsia="Calibri" w:hAnsi="Palatino Linotype" w:cs="Tahoma"/>
          <w:b/>
          <w:sz w:val="18"/>
          <w:szCs w:val="18"/>
          <w:lang w:eastAsia="en-US"/>
        </w:rPr>
      </w:pPr>
      <w:r>
        <w:rPr>
          <w:rFonts w:ascii="Palatino Linotype" w:eastAsia="Calibri" w:hAnsi="Palatino Linotype" w:cs="Tahoma"/>
          <w:b/>
          <w:noProof/>
          <w:sz w:val="18"/>
          <w:szCs w:val="18"/>
          <w:lang w:eastAsia="en-US"/>
        </w:rPr>
        <mc:AlternateContent>
          <mc:Choice Requires="wps">
            <w:drawing>
              <wp:anchor distT="0" distB="0" distL="114300" distR="114300" simplePos="0" relativeHeight="251660288" behindDoc="0" locked="0" layoutInCell="1" allowOverlap="1" wp14:anchorId="37804B09" wp14:editId="636D60B5">
                <wp:simplePos x="0" y="0"/>
                <wp:positionH relativeFrom="column">
                  <wp:posOffset>-19050</wp:posOffset>
                </wp:positionH>
                <wp:positionV relativeFrom="paragraph">
                  <wp:posOffset>117475</wp:posOffset>
                </wp:positionV>
                <wp:extent cx="2453640" cy="0"/>
                <wp:effectExtent l="0" t="0" r="0" b="0"/>
                <wp:wrapNone/>
                <wp:docPr id="1077888390" name="Connettore diritto 3"/>
                <wp:cNvGraphicFramePr/>
                <a:graphic xmlns:a="http://schemas.openxmlformats.org/drawingml/2006/main">
                  <a:graphicData uri="http://schemas.microsoft.com/office/word/2010/wordprocessingShape">
                    <wps:wsp>
                      <wps:cNvCnPr/>
                      <wps:spPr>
                        <a:xfrm>
                          <a:off x="0" y="0"/>
                          <a:ext cx="2453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F85987" id="Connettore diritto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5pt,9.25pt" to="191.7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" strokecolor="black [3200]" strokeweight=".5pt">
                <v:stroke joinstyle="miter"/>
              </v:line>
            </w:pict>
          </mc:Fallback>
        </mc:AlternateContent>
      </w:r>
    </w:p>
    <w:p w14:paraId="4029CC84" w14:textId="12856458" w:rsidR="00430F5C" w:rsidRPr="00430F5C" w:rsidRDefault="00430F5C" w:rsidP="00787CEF">
      <w:pPr>
        <w:jc w:val="both"/>
        <w:rPr>
          <w:rFonts w:ascii="Palatino Linotype" w:eastAsia="Calibri" w:hAnsi="Palatino Linotype" w:cs="Tahoma"/>
          <w:i/>
          <w:iCs/>
          <w:sz w:val="18"/>
          <w:szCs w:val="18"/>
          <w:lang w:eastAsia="en-US"/>
        </w:rPr>
      </w:pPr>
      <w:r w:rsidRPr="00430F5C">
        <w:rPr>
          <w:rFonts w:ascii="Palatino Linotype" w:eastAsia="Calibri" w:hAnsi="Palatino Linotype" w:cs="Tahoma"/>
          <w:b/>
          <w:sz w:val="18"/>
          <w:szCs w:val="18"/>
          <w:lang w:eastAsia="en-US"/>
        </w:rPr>
        <w:t>N.B</w:t>
      </w:r>
      <w:r w:rsidRPr="00430F5C">
        <w:rPr>
          <w:rFonts w:ascii="Palatino Linotype" w:eastAsia="Calibri" w:hAnsi="Palatino Linotype" w:cs="Tahoma"/>
          <w:sz w:val="18"/>
          <w:szCs w:val="18"/>
          <w:lang w:eastAsia="en-US"/>
        </w:rPr>
        <w:t>.</w:t>
      </w:r>
      <w:r w:rsidRPr="00430F5C">
        <w:rPr>
          <w:rFonts w:ascii="Palatino Linotype" w:eastAsia="Calibri" w:hAnsi="Palatino Linotype" w:cs="Tahoma"/>
          <w:i/>
          <w:iCs/>
          <w:sz w:val="18"/>
          <w:szCs w:val="18"/>
          <w:lang w:eastAsia="en-US"/>
        </w:rPr>
        <w:t xml:space="preserve"> La domanda, con le relative dichiarazioni, è sottoscritta ai sensi del d. lgs. n. 82/2005:</w:t>
      </w:r>
    </w:p>
    <w:p w14:paraId="1E97B075" w14:textId="77777777" w:rsidR="00430F5C" w:rsidRPr="00430F5C" w:rsidRDefault="00430F5C" w:rsidP="00432396">
      <w:pPr>
        <w:numPr>
          <w:ilvl w:val="0"/>
          <w:numId w:val="19"/>
        </w:numPr>
        <w:pBdr>
          <w:top w:val="nil"/>
          <w:left w:val="nil"/>
          <w:bottom w:val="nil"/>
          <w:right w:val="nil"/>
          <w:between w:val="nil"/>
        </w:pBd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dal concorrente che partecipa in forma singola;</w:t>
      </w:r>
    </w:p>
    <w:p w14:paraId="3C593D70" w14:textId="77777777" w:rsidR="00430F5C" w:rsidRPr="00430F5C" w:rsidRDefault="00430F5C" w:rsidP="00432396">
      <w:pPr>
        <w:numPr>
          <w:ilvl w:val="0"/>
          <w:numId w:val="19"/>
        </w:numPr>
        <w:pBdr>
          <w:top w:val="nil"/>
          <w:left w:val="nil"/>
          <w:bottom w:val="nil"/>
          <w:right w:val="nil"/>
          <w:between w:val="nil"/>
        </w:pBd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nel caso di raggruppamento temporaneo o consorzio ordinario o GEIE costituiti, dalla mandataria/capofila;</w:t>
      </w:r>
    </w:p>
    <w:p w14:paraId="4696CFB9" w14:textId="77777777" w:rsidR="00430F5C" w:rsidRPr="00430F5C" w:rsidRDefault="00430F5C" w:rsidP="00432396">
      <w:pPr>
        <w:numPr>
          <w:ilvl w:val="0"/>
          <w:numId w:val="19"/>
        </w:numPr>
        <w:pBdr>
          <w:top w:val="nil"/>
          <w:left w:val="nil"/>
          <w:bottom w:val="nil"/>
          <w:right w:val="nil"/>
          <w:between w:val="nil"/>
        </w:pBd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nel caso di raggruppamento temporaneo o consorzio ordinario o GEIE non ancora costituiti, da tutti i soggetti che costituiranno il raggruppamento o il consorzio o il gruppo;</w:t>
      </w:r>
    </w:p>
    <w:p w14:paraId="22ABC47A" w14:textId="77777777" w:rsidR="00430F5C" w:rsidRPr="00430F5C" w:rsidRDefault="00430F5C" w:rsidP="00432396">
      <w:pPr>
        <w:numPr>
          <w:ilvl w:val="0"/>
          <w:numId w:val="19"/>
        </w:numPr>
        <w:pBdr>
          <w:top w:val="nil"/>
          <w:left w:val="nil"/>
          <w:bottom w:val="nil"/>
          <w:right w:val="nil"/>
          <w:between w:val="nil"/>
        </w:pBd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nel caso di aggregazioni di retisti:</w:t>
      </w:r>
    </w:p>
    <w:p w14:paraId="329D2EC0" w14:textId="77777777" w:rsidR="00430F5C" w:rsidRPr="00430F5C" w:rsidRDefault="00430F5C" w:rsidP="00432396">
      <w:pPr>
        <w:numPr>
          <w:ilvl w:val="4"/>
          <w:numId w:val="20"/>
        </w:numP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53173897" w14:textId="77777777" w:rsidR="00430F5C" w:rsidRPr="00430F5C" w:rsidRDefault="00430F5C" w:rsidP="00432396">
      <w:pPr>
        <w:numPr>
          <w:ilvl w:val="4"/>
          <w:numId w:val="20"/>
        </w:numP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3CE2E594" w14:textId="77777777" w:rsidR="00430F5C" w:rsidRPr="00430F5C" w:rsidRDefault="00430F5C" w:rsidP="00432396">
      <w:pPr>
        <w:numPr>
          <w:ilvl w:val="4"/>
          <w:numId w:val="20"/>
        </w:numPr>
        <w:suppressAutoHyphens/>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678E27BE" w14:textId="77777777" w:rsidR="00430F5C" w:rsidRPr="00430F5C" w:rsidRDefault="00430F5C" w:rsidP="00432396">
      <w:pPr>
        <w:ind w:left="284" w:hanging="284"/>
        <w:jc w:val="both"/>
        <w:rPr>
          <w:rFonts w:ascii="Palatino Linotype" w:eastAsia="Calibri" w:hAnsi="Palatino Linotype" w:cs="Tahoma"/>
          <w:i/>
          <w:iCs/>
          <w:sz w:val="18"/>
          <w:szCs w:val="18"/>
          <w:lang w:eastAsia="en-US"/>
        </w:rPr>
      </w:pPr>
      <w:r w:rsidRPr="00430F5C">
        <w:rPr>
          <w:rFonts w:ascii="Palatino Linotype" w:eastAsia="Calibri" w:hAnsi="Palatino Linotype" w:cs="Tahoma"/>
          <w:i/>
          <w:iCs/>
          <w:sz w:val="18"/>
          <w:szCs w:val="18"/>
          <w:lang w:eastAsia="en-US"/>
        </w:rPr>
        <w:t xml:space="preserve">- </w:t>
      </w:r>
      <w:r w:rsidRPr="00430F5C">
        <w:rPr>
          <w:rFonts w:ascii="Palatino Linotype" w:eastAsia="Calibri" w:hAnsi="Palatino Linotype" w:cs="Tahoma"/>
          <w:i/>
          <w:iCs/>
          <w:sz w:val="18"/>
          <w:szCs w:val="18"/>
          <w:lang w:eastAsia="en-US"/>
        </w:rPr>
        <w:tab/>
        <w:t>nel caso di consorzio di cooperative e imprese artigiane o di consorzio stabile di cui all’articolo 65, comma 2, lett. b) e c) del Codice, la domanda è sottoscritta digitalmente dal consorzio medesimo.</w:t>
      </w:r>
    </w:p>
    <w:p w14:paraId="66B54390" w14:textId="7673A146" w:rsidR="00316C6A" w:rsidRPr="009561BD" w:rsidRDefault="00430F5C" w:rsidP="0022073C">
      <w:pPr>
        <w:jc w:val="both"/>
        <w:rPr>
          <w:rFonts w:ascii="Palatino Linotype" w:hAnsi="Palatino Linotype" w:cs="Tahoma"/>
          <w:sz w:val="20"/>
          <w:szCs w:val="20"/>
        </w:rPr>
      </w:pPr>
      <w:r w:rsidRPr="00430F5C">
        <w:rPr>
          <w:rFonts w:ascii="Palatino Linotype" w:eastAsia="Calibri" w:hAnsi="Palatino Linotype" w:cs="Tahoma"/>
          <w:i/>
          <w:iCs/>
          <w:sz w:val="18"/>
          <w:szCs w:val="18"/>
          <w:lang w:eastAsia="en-US"/>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r w:rsidR="00CE5B9E" w:rsidRPr="009561BD">
        <w:rPr>
          <w:rFonts w:ascii="Palatino Linotype" w:eastAsia="Calibri" w:hAnsi="Palatino Linotype" w:cs="Tahoma"/>
          <w:i/>
          <w:iCs/>
          <w:sz w:val="18"/>
          <w:szCs w:val="18"/>
          <w:lang w:eastAsia="en-US"/>
        </w:rPr>
        <w:t>.</w:t>
      </w:r>
    </w:p>
    <w:sectPr w:rsidR="00316C6A" w:rsidRPr="009561BD" w:rsidSect="002425D4">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10B3" w14:textId="77777777" w:rsidR="00513D7E" w:rsidRDefault="00513D7E" w:rsidP="0036647B">
      <w:r>
        <w:separator/>
      </w:r>
    </w:p>
  </w:endnote>
  <w:endnote w:type="continuationSeparator" w:id="0">
    <w:p w14:paraId="7321074E" w14:textId="77777777" w:rsidR="00513D7E" w:rsidRDefault="00513D7E" w:rsidP="0036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242804"/>
      <w:docPartObj>
        <w:docPartGallery w:val="Page Numbers (Bottom of Page)"/>
        <w:docPartUnique/>
      </w:docPartObj>
    </w:sdtPr>
    <w:sdtContent>
      <w:sdt>
        <w:sdtPr>
          <w:id w:val="-1769616900"/>
          <w:docPartObj>
            <w:docPartGallery w:val="Page Numbers (Top of Page)"/>
            <w:docPartUnique/>
          </w:docPartObj>
        </w:sdtPr>
        <w:sdtContent>
          <w:p w14:paraId="7B26FBEA" w14:textId="62536A7D" w:rsidR="0036647B" w:rsidRDefault="0036647B">
            <w:pPr>
              <w:pStyle w:val="Pidipagina"/>
              <w:jc w:val="right"/>
            </w:pPr>
            <w:r w:rsidRPr="0036647B">
              <w:rPr>
                <w:sz w:val="18"/>
                <w:szCs w:val="18"/>
              </w:rPr>
              <w:t xml:space="preserve">Pag. </w:t>
            </w:r>
            <w:r w:rsidRPr="0036647B">
              <w:rPr>
                <w:sz w:val="18"/>
                <w:szCs w:val="18"/>
              </w:rPr>
              <w:fldChar w:fldCharType="begin"/>
            </w:r>
            <w:r w:rsidRPr="0036647B">
              <w:rPr>
                <w:sz w:val="18"/>
                <w:szCs w:val="18"/>
              </w:rPr>
              <w:instrText>PAGE</w:instrText>
            </w:r>
            <w:r w:rsidRPr="0036647B">
              <w:rPr>
                <w:sz w:val="18"/>
                <w:szCs w:val="18"/>
              </w:rPr>
              <w:fldChar w:fldCharType="separate"/>
            </w:r>
            <w:r w:rsidRPr="0036647B">
              <w:rPr>
                <w:sz w:val="18"/>
                <w:szCs w:val="18"/>
              </w:rPr>
              <w:t>2</w:t>
            </w:r>
            <w:r w:rsidRPr="0036647B">
              <w:rPr>
                <w:sz w:val="18"/>
                <w:szCs w:val="18"/>
              </w:rPr>
              <w:fldChar w:fldCharType="end"/>
            </w:r>
            <w:r w:rsidRPr="0036647B">
              <w:rPr>
                <w:sz w:val="18"/>
                <w:szCs w:val="18"/>
              </w:rPr>
              <w:t xml:space="preserve"> </w:t>
            </w:r>
            <w:r w:rsidR="00891EC2">
              <w:rPr>
                <w:sz w:val="18"/>
                <w:szCs w:val="18"/>
              </w:rPr>
              <w:t>di</w:t>
            </w:r>
            <w:r w:rsidRPr="0036647B">
              <w:rPr>
                <w:sz w:val="18"/>
                <w:szCs w:val="18"/>
              </w:rPr>
              <w:t xml:space="preserve"> </w:t>
            </w:r>
            <w:r w:rsidRPr="0036647B">
              <w:rPr>
                <w:sz w:val="18"/>
                <w:szCs w:val="18"/>
              </w:rPr>
              <w:fldChar w:fldCharType="begin"/>
            </w:r>
            <w:r w:rsidRPr="0036647B">
              <w:rPr>
                <w:sz w:val="18"/>
                <w:szCs w:val="18"/>
              </w:rPr>
              <w:instrText>NUMPAGES</w:instrText>
            </w:r>
            <w:r w:rsidRPr="0036647B">
              <w:rPr>
                <w:sz w:val="18"/>
                <w:szCs w:val="18"/>
              </w:rPr>
              <w:fldChar w:fldCharType="separate"/>
            </w:r>
            <w:r w:rsidRPr="0036647B">
              <w:rPr>
                <w:sz w:val="18"/>
                <w:szCs w:val="18"/>
              </w:rPr>
              <w:t>2</w:t>
            </w:r>
            <w:r w:rsidRPr="0036647B">
              <w:rPr>
                <w:sz w:val="18"/>
                <w:szCs w:val="18"/>
              </w:rPr>
              <w:fldChar w:fldCharType="end"/>
            </w:r>
          </w:p>
        </w:sdtContent>
      </w:sdt>
    </w:sdtContent>
  </w:sdt>
  <w:p w14:paraId="2FF273D0" w14:textId="77777777" w:rsidR="0036647B" w:rsidRDefault="003664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1FA7C" w14:textId="77777777" w:rsidR="00513D7E" w:rsidRDefault="00513D7E" w:rsidP="0036647B">
      <w:r>
        <w:separator/>
      </w:r>
    </w:p>
  </w:footnote>
  <w:footnote w:type="continuationSeparator" w:id="0">
    <w:p w14:paraId="13FF6F3B" w14:textId="77777777" w:rsidR="00513D7E" w:rsidRDefault="00513D7E" w:rsidP="00366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1B48" w14:textId="2431B6A6" w:rsidR="007E4388" w:rsidRPr="007E4388" w:rsidRDefault="00B562B9" w:rsidP="007E4388">
    <w:pPr>
      <w:spacing w:line="240" w:lineRule="atLeast"/>
      <w:ind w:left="4111" w:hanging="4111"/>
      <w:jc w:val="right"/>
      <w:rPr>
        <w:rFonts w:ascii="Palatino Linotype" w:hAnsi="Palatino Linotype" w:cs="Tahoma"/>
        <w:sz w:val="18"/>
        <w:szCs w:val="18"/>
      </w:rPr>
    </w:pPr>
    <w:r>
      <w:rPr>
        <w:rFonts w:ascii="Palatino Linotype" w:hAnsi="Palatino Linotype" w:cs="Tahoma"/>
        <w:sz w:val="18"/>
        <w:szCs w:val="18"/>
      </w:rPr>
      <w:t>Domand</w:t>
    </w:r>
    <w:r w:rsidR="007E4388" w:rsidRPr="007E4388">
      <w:rPr>
        <w:rFonts w:ascii="Palatino Linotype" w:hAnsi="Palatino Linotype" w:cs="Tahoma"/>
        <w:sz w:val="18"/>
        <w:szCs w:val="18"/>
      </w:rPr>
      <w:t>a di partecipazione</w:t>
    </w:r>
  </w:p>
  <w:p w14:paraId="0AFFD066" w14:textId="55A7276D" w:rsidR="007E4388" w:rsidRDefault="007E4388" w:rsidP="007E4388">
    <w:pPr>
      <w:pStyle w:val="Intestazione"/>
      <w:jc w:val="right"/>
    </w:pPr>
  </w:p>
  <w:p w14:paraId="0EADF3D0" w14:textId="77777777" w:rsidR="007E4388" w:rsidRDefault="007E43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5pt;height:11.5pt" o:bullet="t">
        <v:imagedata r:id="rId1" o:title="mso82"/>
      </v:shape>
    </w:pict>
  </w:numPicBullet>
  <w:abstractNum w:abstractNumId="0" w15:restartNumberingAfterBreak="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260266"/>
    <w:multiLevelType w:val="hybridMultilevel"/>
    <w:tmpl w:val="91ACD93C"/>
    <w:lvl w:ilvl="0" w:tplc="04100011">
      <w:start w:val="1"/>
      <w:numFmt w:val="decimal"/>
      <w:lvlText w:val="%1)"/>
      <w:lvlJc w:val="left"/>
      <w:pPr>
        <w:ind w:left="720" w:hanging="360"/>
      </w:pPr>
    </w:lvl>
    <w:lvl w:ilvl="1" w:tplc="5568E9F8">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3D4C00"/>
    <w:multiLevelType w:val="hybridMultilevel"/>
    <w:tmpl w:val="AE44D5B4"/>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9" w15:restartNumberingAfterBreak="0">
    <w:nsid w:val="4AE038EC"/>
    <w:multiLevelType w:val="multilevel"/>
    <w:tmpl w:val="D1344926"/>
    <w:lvl w:ilvl="0">
      <w:start w:val="1"/>
      <w:numFmt w:val="bullet"/>
      <w:lvlText w:val="-"/>
      <w:lvlJc w:val="left"/>
      <w:pPr>
        <w:ind w:left="720" w:hanging="360"/>
      </w:pPr>
      <w:rPr>
        <w:rFonts w:ascii="Garamond" w:eastAsia="Garamond" w:hAnsi="Garamond" w:cs="Garamond"/>
        <w:b/>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EE0301B"/>
    <w:multiLevelType w:val="hybridMultilevel"/>
    <w:tmpl w:val="5A562702"/>
    <w:lvl w:ilvl="0" w:tplc="26E69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F054A9"/>
    <w:multiLevelType w:val="hybridMultilevel"/>
    <w:tmpl w:val="246CC8D0"/>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3" w15:restartNumberingAfterBreak="0">
    <w:nsid w:val="55E8615E"/>
    <w:multiLevelType w:val="multilevel"/>
    <w:tmpl w:val="5B2C2B3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sz w:val="24"/>
        <w:szCs w:val="24"/>
      </w:rPr>
    </w:lvl>
    <w:lvl w:ilvl="3">
      <w:start w:val="1"/>
      <w:numFmt w:val="decimal"/>
      <w:lvlText w:val="%1.%2.%3.%4."/>
      <w:lvlJc w:val="left"/>
      <w:pPr>
        <w:ind w:left="932" w:hanging="648"/>
      </w:pPr>
      <w:rPr>
        <w:b w:val="0"/>
        <w:strike w:val="0"/>
        <w:color w:val="000000"/>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C830AE"/>
    <w:multiLevelType w:val="hybridMultilevel"/>
    <w:tmpl w:val="A26CAF5A"/>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17">
      <w:start w:val="1"/>
      <w:numFmt w:val="lowerLetter"/>
      <w:lvlText w:val="%3)"/>
      <w:lvlJc w:val="left"/>
      <w:pPr>
        <w:ind w:left="2160" w:hanging="360"/>
      </w:p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73367D3"/>
    <w:multiLevelType w:val="hybridMultilevel"/>
    <w:tmpl w:val="75A014F2"/>
    <w:lvl w:ilvl="0" w:tplc="2CB43FE4">
      <w:start w:val="1"/>
      <w:numFmt w:val="decimal"/>
      <w:lvlText w:val="%1."/>
      <w:lvlJc w:val="left"/>
      <w:pPr>
        <w:ind w:left="360" w:hanging="360"/>
      </w:pPr>
      <w:rPr>
        <w:rFonts w:ascii="Garamond" w:hAnsi="Garamond" w:hint="default"/>
        <w:caps w:val="0"/>
        <w:strike w:val="0"/>
        <w:dstrike w:val="0"/>
        <w:vanish w:val="0"/>
        <w:color w:val="000000"/>
        <w:sz w:val="22"/>
        <w:szCs w:val="22"/>
        <w:vertAlign w:val="baseline"/>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68BC548C"/>
    <w:multiLevelType w:val="hybridMultilevel"/>
    <w:tmpl w:val="1EAC03B8"/>
    <w:lvl w:ilvl="0" w:tplc="0410000D">
      <w:start w:val="1"/>
      <w:numFmt w:val="bullet"/>
      <w:lvlText w:val=""/>
      <w:lvlJc w:val="left"/>
      <w:pPr>
        <w:ind w:left="1713" w:hanging="360"/>
      </w:pPr>
      <w:rPr>
        <w:rFonts w:ascii="Wingdings" w:hAnsi="Wingdings" w:hint="default"/>
      </w:rPr>
    </w:lvl>
    <w:lvl w:ilvl="1" w:tplc="0410000B">
      <w:start w:val="1"/>
      <w:numFmt w:val="bullet"/>
      <w:lvlText w:val=""/>
      <w:lvlJc w:val="left"/>
      <w:pPr>
        <w:ind w:left="2433" w:hanging="360"/>
      </w:pPr>
      <w:rPr>
        <w:rFonts w:ascii="Wingdings" w:hAnsi="Wingdings" w:hint="default"/>
      </w:rPr>
    </w:lvl>
    <w:lvl w:ilvl="2" w:tplc="19F0713E">
      <w:start w:val="3"/>
      <w:numFmt w:val="bullet"/>
      <w:lvlText w:val="-"/>
      <w:lvlJc w:val="left"/>
      <w:pPr>
        <w:ind w:left="3153" w:hanging="360"/>
      </w:pPr>
      <w:rPr>
        <w:rFonts w:ascii="Times New Roman" w:eastAsia="Times New Roman" w:hAnsi="Times New Roman" w:cs="Times New Roman"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8" w15:restartNumberingAfterBreak="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58450837">
    <w:abstractNumId w:val="15"/>
  </w:num>
  <w:num w:numId="2" w16cid:durableId="32729818">
    <w:abstractNumId w:val="19"/>
  </w:num>
  <w:num w:numId="3" w16cid:durableId="689837854">
    <w:abstractNumId w:val="2"/>
  </w:num>
  <w:num w:numId="4" w16cid:durableId="803238418">
    <w:abstractNumId w:val="6"/>
  </w:num>
  <w:num w:numId="5" w16cid:durableId="273902487">
    <w:abstractNumId w:val="5"/>
  </w:num>
  <w:num w:numId="6" w16cid:durableId="1384329364">
    <w:abstractNumId w:val="4"/>
  </w:num>
  <w:num w:numId="7" w16cid:durableId="420416953">
    <w:abstractNumId w:val="0"/>
  </w:num>
  <w:num w:numId="8" w16cid:durableId="1471361012">
    <w:abstractNumId w:val="7"/>
  </w:num>
  <w:num w:numId="9" w16cid:durableId="253828579">
    <w:abstractNumId w:val="11"/>
  </w:num>
  <w:num w:numId="10" w16cid:durableId="1039357778">
    <w:abstractNumId w:val="18"/>
  </w:num>
  <w:num w:numId="11" w16cid:durableId="1821650410">
    <w:abstractNumId w:val="1"/>
  </w:num>
  <w:num w:numId="12" w16cid:durableId="1757092703">
    <w:abstractNumId w:val="3"/>
  </w:num>
  <w:num w:numId="13" w16cid:durableId="613175300">
    <w:abstractNumId w:val="14"/>
  </w:num>
  <w:num w:numId="14" w16cid:durableId="1143541439">
    <w:abstractNumId w:val="17"/>
  </w:num>
  <w:num w:numId="15" w16cid:durableId="112749507">
    <w:abstractNumId w:val="8"/>
  </w:num>
  <w:num w:numId="16" w16cid:durableId="1649824937">
    <w:abstractNumId w:val="12"/>
  </w:num>
  <w:num w:numId="17" w16cid:durableId="857044093">
    <w:abstractNumId w:val="16"/>
  </w:num>
  <w:num w:numId="18" w16cid:durableId="1649938476">
    <w:abstractNumId w:val="10"/>
  </w:num>
  <w:num w:numId="19" w16cid:durableId="601954770">
    <w:abstractNumId w:val="9"/>
  </w:num>
  <w:num w:numId="20" w16cid:durableId="12237558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7C9"/>
    <w:rsid w:val="0002704A"/>
    <w:rsid w:val="00030C33"/>
    <w:rsid w:val="00035C8B"/>
    <w:rsid w:val="000679E3"/>
    <w:rsid w:val="000E7EC1"/>
    <w:rsid w:val="000F4B6E"/>
    <w:rsid w:val="000F5447"/>
    <w:rsid w:val="00104BF2"/>
    <w:rsid w:val="001C08D5"/>
    <w:rsid w:val="001F7602"/>
    <w:rsid w:val="0022073C"/>
    <w:rsid w:val="002425D4"/>
    <w:rsid w:val="00245CA9"/>
    <w:rsid w:val="002470CF"/>
    <w:rsid w:val="002544BA"/>
    <w:rsid w:val="0026343E"/>
    <w:rsid w:val="002C2700"/>
    <w:rsid w:val="002D4F7B"/>
    <w:rsid w:val="0030597F"/>
    <w:rsid w:val="00305CD2"/>
    <w:rsid w:val="00312A30"/>
    <w:rsid w:val="00316C6A"/>
    <w:rsid w:val="003212E4"/>
    <w:rsid w:val="0036647B"/>
    <w:rsid w:val="003A0283"/>
    <w:rsid w:val="003B02F7"/>
    <w:rsid w:val="003B487B"/>
    <w:rsid w:val="003C22F1"/>
    <w:rsid w:val="003D493F"/>
    <w:rsid w:val="00411110"/>
    <w:rsid w:val="00416995"/>
    <w:rsid w:val="00430F5C"/>
    <w:rsid w:val="00432396"/>
    <w:rsid w:val="0044797A"/>
    <w:rsid w:val="004678DA"/>
    <w:rsid w:val="00467B36"/>
    <w:rsid w:val="004744E5"/>
    <w:rsid w:val="004977C9"/>
    <w:rsid w:val="004A0EC0"/>
    <w:rsid w:val="004A70A6"/>
    <w:rsid w:val="004C2DD3"/>
    <w:rsid w:val="004D06E0"/>
    <w:rsid w:val="004D7AF4"/>
    <w:rsid w:val="005041D9"/>
    <w:rsid w:val="00513D7E"/>
    <w:rsid w:val="00530A37"/>
    <w:rsid w:val="00530C90"/>
    <w:rsid w:val="005321CB"/>
    <w:rsid w:val="005E5CC5"/>
    <w:rsid w:val="005F7913"/>
    <w:rsid w:val="006210DC"/>
    <w:rsid w:val="00624F4E"/>
    <w:rsid w:val="00633FD2"/>
    <w:rsid w:val="00651E47"/>
    <w:rsid w:val="006674D5"/>
    <w:rsid w:val="006B09A1"/>
    <w:rsid w:val="006B5461"/>
    <w:rsid w:val="006D50B8"/>
    <w:rsid w:val="00703CF6"/>
    <w:rsid w:val="00767175"/>
    <w:rsid w:val="00787CEF"/>
    <w:rsid w:val="0079406E"/>
    <w:rsid w:val="007D44EF"/>
    <w:rsid w:val="007E4388"/>
    <w:rsid w:val="00812E10"/>
    <w:rsid w:val="00827617"/>
    <w:rsid w:val="008524D9"/>
    <w:rsid w:val="00855213"/>
    <w:rsid w:val="00891EC2"/>
    <w:rsid w:val="008A0286"/>
    <w:rsid w:val="008C1A41"/>
    <w:rsid w:val="008D056C"/>
    <w:rsid w:val="008D1CB1"/>
    <w:rsid w:val="008E7030"/>
    <w:rsid w:val="00910591"/>
    <w:rsid w:val="00944959"/>
    <w:rsid w:val="009561BD"/>
    <w:rsid w:val="00973A5A"/>
    <w:rsid w:val="009A4878"/>
    <w:rsid w:val="009C5013"/>
    <w:rsid w:val="009D4D79"/>
    <w:rsid w:val="00A5102D"/>
    <w:rsid w:val="00A577E0"/>
    <w:rsid w:val="00AA109B"/>
    <w:rsid w:val="00AC754F"/>
    <w:rsid w:val="00AE6E78"/>
    <w:rsid w:val="00AF7609"/>
    <w:rsid w:val="00B10ABA"/>
    <w:rsid w:val="00B33630"/>
    <w:rsid w:val="00B41C85"/>
    <w:rsid w:val="00B562B9"/>
    <w:rsid w:val="00B6043E"/>
    <w:rsid w:val="00B9115B"/>
    <w:rsid w:val="00BA2EDF"/>
    <w:rsid w:val="00BA5111"/>
    <w:rsid w:val="00BD0605"/>
    <w:rsid w:val="00BF40D9"/>
    <w:rsid w:val="00C0683E"/>
    <w:rsid w:val="00C252E7"/>
    <w:rsid w:val="00C66240"/>
    <w:rsid w:val="00CC567D"/>
    <w:rsid w:val="00CE5B9E"/>
    <w:rsid w:val="00CE7F8A"/>
    <w:rsid w:val="00D05309"/>
    <w:rsid w:val="00D67025"/>
    <w:rsid w:val="00D97843"/>
    <w:rsid w:val="00DB263C"/>
    <w:rsid w:val="00DD1115"/>
    <w:rsid w:val="00DE567A"/>
    <w:rsid w:val="00DF27B6"/>
    <w:rsid w:val="00E304E1"/>
    <w:rsid w:val="00E37FE5"/>
    <w:rsid w:val="00E570DE"/>
    <w:rsid w:val="00E61427"/>
    <w:rsid w:val="00E90878"/>
    <w:rsid w:val="00EB4457"/>
    <w:rsid w:val="00EC15F2"/>
    <w:rsid w:val="00ED685B"/>
    <w:rsid w:val="00F113F9"/>
    <w:rsid w:val="00F3199C"/>
    <w:rsid w:val="00F40114"/>
    <w:rsid w:val="00F60E62"/>
    <w:rsid w:val="00F633E1"/>
    <w:rsid w:val="00F64B08"/>
    <w:rsid w:val="00F97EE0"/>
    <w:rsid w:val="00FB7CA0"/>
    <w:rsid w:val="00FC50EC"/>
    <w:rsid w:val="00FC55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A48B0"/>
  <w15:chartTrackingRefBased/>
  <w15:docId w15:val="{658748F1-19BF-4560-911F-8BBB6AE03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uiPriority w:val="99"/>
    <w:rsid w:val="004977C9"/>
    <w:pPr>
      <w:tabs>
        <w:tab w:val="center" w:pos="4819"/>
        <w:tab w:val="right" w:pos="9638"/>
      </w:tabs>
    </w:pPr>
  </w:style>
  <w:style w:type="character" w:customStyle="1" w:styleId="IntestazioneCarattere">
    <w:name w:val="Intestazione Carattere"/>
    <w:link w:val="Intestazione"/>
    <w:uiPriority w:val="99"/>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customStyle="1" w:styleId="Default">
    <w:name w:val="Default"/>
    <w:rsid w:val="00E304E1"/>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F633E1"/>
    <w:pPr>
      <w:spacing w:after="200" w:line="276" w:lineRule="auto"/>
      <w:ind w:left="720"/>
      <w:contextualSpacing/>
    </w:pPr>
    <w:rPr>
      <w:rFonts w:ascii="Calibri" w:eastAsia="Calibri" w:hAnsi="Calibri"/>
      <w:sz w:val="22"/>
      <w:szCs w:val="22"/>
      <w:lang w:eastAsia="en-US"/>
    </w:rPr>
  </w:style>
  <w:style w:type="paragraph" w:styleId="Pidipagina">
    <w:name w:val="footer"/>
    <w:basedOn w:val="Normale"/>
    <w:link w:val="PidipaginaCarattere"/>
    <w:uiPriority w:val="99"/>
    <w:unhideWhenUsed/>
    <w:rsid w:val="0036647B"/>
    <w:pPr>
      <w:tabs>
        <w:tab w:val="center" w:pos="4819"/>
        <w:tab w:val="right" w:pos="9638"/>
      </w:tabs>
    </w:pPr>
  </w:style>
  <w:style w:type="character" w:customStyle="1" w:styleId="PidipaginaCarattere">
    <w:name w:val="Piè di pagina Carattere"/>
    <w:basedOn w:val="Carpredefinitoparagrafo"/>
    <w:link w:val="Pidipagina"/>
    <w:uiPriority w:val="99"/>
    <w:rsid w:val="0036647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03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2198</Words>
  <Characters>12529</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Bonaria Uccheddu</dc:creator>
  <cp:keywords/>
  <dc:description/>
  <cp:lastModifiedBy>Daniela Milia</cp:lastModifiedBy>
  <cp:revision>101</cp:revision>
  <cp:lastPrinted>2023-10-26T09:10:00Z</cp:lastPrinted>
  <dcterms:created xsi:type="dcterms:W3CDTF">2019-05-24T12:34:00Z</dcterms:created>
  <dcterms:modified xsi:type="dcterms:W3CDTF">2023-11-02T13:46:00Z</dcterms:modified>
</cp:coreProperties>
</file>