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4CA" w:rsidRPr="00906511" w:rsidRDefault="005F44CA" w:rsidP="005F44CA">
      <w:pPr>
        <w:spacing w:line="240" w:lineRule="atLeast"/>
        <w:ind w:left="4111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906511">
        <w:rPr>
          <w:rFonts w:ascii="Arial" w:hAnsi="Arial" w:cs="Arial"/>
          <w:sz w:val="20"/>
          <w:szCs w:val="20"/>
        </w:rPr>
        <w:t xml:space="preserve">Modello </w:t>
      </w:r>
      <w:r w:rsidR="0072045D" w:rsidRPr="00906511">
        <w:rPr>
          <w:rFonts w:ascii="Arial" w:hAnsi="Arial" w:cs="Arial"/>
          <w:sz w:val="20"/>
          <w:szCs w:val="20"/>
        </w:rPr>
        <w:t>1</w:t>
      </w:r>
    </w:p>
    <w:p w:rsidR="005F44CA" w:rsidRPr="00906511" w:rsidRDefault="005F44CA" w:rsidP="006E48C2">
      <w:pPr>
        <w:spacing w:line="240" w:lineRule="atLeast"/>
        <w:ind w:left="4111"/>
        <w:rPr>
          <w:rFonts w:ascii="Arial" w:hAnsi="Arial" w:cs="Arial"/>
          <w:sz w:val="20"/>
          <w:szCs w:val="20"/>
        </w:rPr>
      </w:pPr>
    </w:p>
    <w:p w:rsidR="006E48C2" w:rsidRPr="00906511" w:rsidRDefault="006E48C2" w:rsidP="006E48C2">
      <w:pPr>
        <w:spacing w:line="240" w:lineRule="atLeast"/>
        <w:ind w:left="4111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 xml:space="preserve">Spett.le </w:t>
      </w:r>
      <w:r w:rsidRPr="00906511">
        <w:rPr>
          <w:rFonts w:ascii="Arial" w:hAnsi="Arial" w:cs="Arial"/>
          <w:sz w:val="20"/>
          <w:szCs w:val="20"/>
        </w:rPr>
        <w:tab/>
        <w:t>COMUNE DI IGLESIAS</w:t>
      </w:r>
    </w:p>
    <w:p w:rsidR="006E48C2" w:rsidRPr="00906511" w:rsidRDefault="006E48C2" w:rsidP="006E48C2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ab/>
      </w:r>
      <w:r w:rsidRPr="00906511">
        <w:rPr>
          <w:rFonts w:ascii="Arial" w:hAnsi="Arial" w:cs="Arial"/>
          <w:sz w:val="20"/>
          <w:szCs w:val="20"/>
        </w:rPr>
        <w:tab/>
      </w:r>
      <w:r w:rsidRPr="00906511">
        <w:rPr>
          <w:rFonts w:ascii="Arial" w:hAnsi="Arial" w:cs="Arial"/>
          <w:sz w:val="20"/>
          <w:szCs w:val="20"/>
        </w:rPr>
        <w:tab/>
      </w:r>
      <w:r w:rsidRPr="00906511">
        <w:rPr>
          <w:rFonts w:ascii="Arial" w:hAnsi="Arial" w:cs="Arial"/>
          <w:sz w:val="20"/>
          <w:szCs w:val="20"/>
        </w:rPr>
        <w:tab/>
      </w:r>
      <w:r w:rsidRPr="00906511">
        <w:rPr>
          <w:rFonts w:ascii="Arial" w:hAnsi="Arial" w:cs="Arial"/>
          <w:sz w:val="20"/>
          <w:szCs w:val="20"/>
        </w:rPr>
        <w:tab/>
        <w:t xml:space="preserve">          Ufficio </w:t>
      </w:r>
      <w:r w:rsidR="007E6FB5" w:rsidRPr="00906511">
        <w:rPr>
          <w:rFonts w:ascii="Arial" w:hAnsi="Arial" w:cs="Arial"/>
          <w:sz w:val="20"/>
          <w:szCs w:val="20"/>
        </w:rPr>
        <w:t>Provveditorato</w:t>
      </w:r>
    </w:p>
    <w:p w:rsidR="007E6FB5" w:rsidRPr="00906511" w:rsidRDefault="007E6FB5" w:rsidP="006E48C2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ab/>
      </w:r>
      <w:r w:rsidRPr="00906511">
        <w:rPr>
          <w:rFonts w:ascii="Arial" w:hAnsi="Arial" w:cs="Arial"/>
          <w:sz w:val="20"/>
          <w:szCs w:val="20"/>
        </w:rPr>
        <w:tab/>
      </w:r>
      <w:r w:rsidRPr="00906511">
        <w:rPr>
          <w:rFonts w:ascii="Arial" w:hAnsi="Arial" w:cs="Arial"/>
          <w:sz w:val="20"/>
          <w:szCs w:val="20"/>
        </w:rPr>
        <w:tab/>
      </w:r>
      <w:r w:rsidRPr="00906511">
        <w:rPr>
          <w:rFonts w:ascii="Arial" w:hAnsi="Arial" w:cs="Arial"/>
          <w:sz w:val="20"/>
          <w:szCs w:val="20"/>
        </w:rPr>
        <w:tab/>
      </w:r>
      <w:r w:rsidRPr="00906511">
        <w:rPr>
          <w:rFonts w:ascii="Arial" w:hAnsi="Arial" w:cs="Arial"/>
          <w:sz w:val="20"/>
          <w:szCs w:val="20"/>
        </w:rPr>
        <w:tab/>
      </w:r>
      <w:r w:rsidRPr="00906511">
        <w:rPr>
          <w:rFonts w:ascii="Arial" w:hAnsi="Arial" w:cs="Arial"/>
          <w:sz w:val="20"/>
          <w:szCs w:val="20"/>
        </w:rPr>
        <w:tab/>
        <w:t xml:space="preserve">IV Settore </w:t>
      </w:r>
    </w:p>
    <w:p w:rsidR="006E48C2" w:rsidRPr="00906511" w:rsidRDefault="006E48C2" w:rsidP="006E48C2">
      <w:pPr>
        <w:ind w:left="3600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 xml:space="preserve">          Via Isonzo </w:t>
      </w:r>
      <w:r w:rsidR="007E6FB5" w:rsidRPr="00906511">
        <w:rPr>
          <w:rFonts w:ascii="Arial" w:hAnsi="Arial" w:cs="Arial"/>
          <w:sz w:val="20"/>
          <w:szCs w:val="20"/>
        </w:rPr>
        <w:t>7</w:t>
      </w:r>
    </w:p>
    <w:p w:rsidR="006E48C2" w:rsidRPr="00906511" w:rsidRDefault="006E48C2" w:rsidP="006E48C2">
      <w:pPr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ab/>
      </w:r>
      <w:r w:rsidRPr="00906511">
        <w:rPr>
          <w:rFonts w:ascii="Arial" w:hAnsi="Arial" w:cs="Arial"/>
          <w:sz w:val="20"/>
          <w:szCs w:val="20"/>
        </w:rPr>
        <w:tab/>
      </w:r>
      <w:r w:rsidRPr="00906511">
        <w:rPr>
          <w:rFonts w:ascii="Arial" w:hAnsi="Arial" w:cs="Arial"/>
          <w:sz w:val="20"/>
          <w:szCs w:val="20"/>
        </w:rPr>
        <w:tab/>
      </w:r>
      <w:r w:rsidRPr="00906511">
        <w:rPr>
          <w:rFonts w:ascii="Arial" w:hAnsi="Arial" w:cs="Arial"/>
          <w:sz w:val="20"/>
          <w:szCs w:val="20"/>
        </w:rPr>
        <w:tab/>
      </w:r>
      <w:r w:rsidRPr="00906511">
        <w:rPr>
          <w:rFonts w:ascii="Arial" w:hAnsi="Arial" w:cs="Arial"/>
          <w:sz w:val="20"/>
          <w:szCs w:val="20"/>
        </w:rPr>
        <w:tab/>
        <w:t xml:space="preserve">          09016 IGLESIAS</w:t>
      </w:r>
    </w:p>
    <w:p w:rsidR="006E48C2" w:rsidRPr="00906511" w:rsidRDefault="006E48C2" w:rsidP="006E48C2">
      <w:pPr>
        <w:jc w:val="both"/>
        <w:rPr>
          <w:rFonts w:ascii="Arial" w:hAnsi="Arial" w:cs="Arial"/>
          <w:sz w:val="20"/>
          <w:szCs w:val="20"/>
        </w:rPr>
      </w:pPr>
    </w:p>
    <w:p w:rsidR="00E453C8" w:rsidRPr="00906511" w:rsidRDefault="007E6FB5" w:rsidP="00E453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MODELLO</w:t>
      </w:r>
      <w:r w:rsidR="006E48C2" w:rsidRPr="00906511">
        <w:rPr>
          <w:rFonts w:ascii="Arial" w:hAnsi="Arial" w:cs="Arial"/>
          <w:sz w:val="20"/>
          <w:szCs w:val="20"/>
        </w:rPr>
        <w:t xml:space="preserve"> </w:t>
      </w:r>
      <w:r w:rsidR="0072045D" w:rsidRPr="00906511">
        <w:rPr>
          <w:rFonts w:ascii="Arial" w:hAnsi="Arial" w:cs="Arial"/>
          <w:sz w:val="20"/>
          <w:szCs w:val="20"/>
        </w:rPr>
        <w:t>PER L’ISCRIZIONE ALL’ELENCO FORNITORI E PRESTATORI DI SERVIZI DEL COMUNE DI IGLESIAS</w:t>
      </w:r>
      <w:r w:rsidR="00E453C8" w:rsidRPr="00906511">
        <w:rPr>
          <w:rFonts w:ascii="Arial" w:hAnsi="Arial" w:cs="Arial"/>
          <w:sz w:val="20"/>
          <w:szCs w:val="20"/>
        </w:rPr>
        <w:t xml:space="preserve"> DI IMPORTO INFERIORE A EURO 40.000,00</w:t>
      </w:r>
    </w:p>
    <w:p w:rsidR="006E48C2" w:rsidRPr="00906511" w:rsidRDefault="006E48C2" w:rsidP="006E48C2">
      <w:pPr>
        <w:pStyle w:val="Corpodeltesto"/>
        <w:rPr>
          <w:rFonts w:ascii="Arial" w:hAnsi="Arial" w:cs="Arial"/>
          <w:sz w:val="20"/>
          <w:szCs w:val="20"/>
        </w:rPr>
      </w:pPr>
    </w:p>
    <w:p w:rsidR="006E48C2" w:rsidRPr="00906511" w:rsidRDefault="006E48C2" w:rsidP="006E48C2">
      <w:pPr>
        <w:spacing w:line="240" w:lineRule="atLeast"/>
        <w:jc w:val="center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 xml:space="preserve">DICHIARAZIONE </w:t>
      </w:r>
      <w:r w:rsidR="0072045D" w:rsidRPr="00906511">
        <w:rPr>
          <w:rFonts w:ascii="Arial" w:hAnsi="Arial" w:cs="Arial"/>
          <w:sz w:val="20"/>
          <w:szCs w:val="20"/>
        </w:rPr>
        <w:t>SOSTITUTIVA REDATTA AI SENSI DEL D.P.R. 28.12.2000 N. 445</w:t>
      </w:r>
    </w:p>
    <w:p w:rsidR="006E48C2" w:rsidRPr="00906511" w:rsidRDefault="006E48C2" w:rsidP="006E48C2">
      <w:pPr>
        <w:jc w:val="both"/>
        <w:rPr>
          <w:rFonts w:ascii="Arial" w:hAnsi="Arial" w:cs="Arial"/>
          <w:sz w:val="20"/>
          <w:szCs w:val="20"/>
        </w:rPr>
      </w:pPr>
    </w:p>
    <w:p w:rsidR="006E48C2" w:rsidRPr="00906511" w:rsidRDefault="006E48C2" w:rsidP="006E48C2">
      <w:pPr>
        <w:spacing w:line="240" w:lineRule="atLeast"/>
        <w:jc w:val="center"/>
        <w:rPr>
          <w:rFonts w:ascii="Arial" w:hAnsi="Arial" w:cs="Arial"/>
          <w:b/>
          <w:sz w:val="20"/>
          <w:szCs w:val="20"/>
        </w:rPr>
      </w:pPr>
    </w:p>
    <w:p w:rsidR="006E48C2" w:rsidRPr="00906511" w:rsidRDefault="006E48C2" w:rsidP="006E48C2">
      <w:pPr>
        <w:tabs>
          <w:tab w:val="left" w:pos="1843"/>
        </w:tabs>
        <w:spacing w:before="120" w:after="120" w:line="360" w:lineRule="auto"/>
        <w:ind w:left="1843" w:hanging="1843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Il Sottoscritto…………………………………………………………………</w:t>
      </w:r>
      <w:proofErr w:type="gramStart"/>
      <w:r w:rsidRPr="00906511">
        <w:rPr>
          <w:rFonts w:ascii="Arial" w:hAnsi="Arial" w:cs="Arial"/>
          <w:sz w:val="20"/>
          <w:szCs w:val="20"/>
        </w:rPr>
        <w:t>…….</w:t>
      </w:r>
      <w:proofErr w:type="gramEnd"/>
      <w:r w:rsidRPr="00906511">
        <w:rPr>
          <w:rFonts w:ascii="Arial" w:hAnsi="Arial" w:cs="Arial"/>
          <w:sz w:val="20"/>
          <w:szCs w:val="20"/>
        </w:rPr>
        <w:t>.…………</w:t>
      </w:r>
      <w:r w:rsidR="00111534" w:rsidRPr="00906511">
        <w:rPr>
          <w:rFonts w:ascii="Arial" w:hAnsi="Arial" w:cs="Arial"/>
          <w:sz w:val="20"/>
          <w:szCs w:val="20"/>
        </w:rPr>
        <w:t>…………</w:t>
      </w:r>
      <w:r w:rsidRPr="00906511">
        <w:rPr>
          <w:rFonts w:ascii="Arial" w:hAnsi="Arial" w:cs="Arial"/>
          <w:sz w:val="20"/>
          <w:szCs w:val="20"/>
        </w:rPr>
        <w:t>…………...……</w:t>
      </w:r>
    </w:p>
    <w:p w:rsidR="006E48C2" w:rsidRPr="00906511" w:rsidRDefault="006E48C2" w:rsidP="006E48C2">
      <w:pPr>
        <w:spacing w:line="360" w:lineRule="auto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nato a …………………</w:t>
      </w:r>
      <w:r w:rsidR="00111534" w:rsidRPr="00906511">
        <w:rPr>
          <w:rFonts w:ascii="Arial" w:hAnsi="Arial" w:cs="Arial"/>
          <w:sz w:val="20"/>
          <w:szCs w:val="20"/>
        </w:rPr>
        <w:t>…………</w:t>
      </w:r>
      <w:r w:rsidRPr="00906511">
        <w:rPr>
          <w:rFonts w:ascii="Arial" w:hAnsi="Arial" w:cs="Arial"/>
          <w:sz w:val="20"/>
          <w:szCs w:val="20"/>
        </w:rPr>
        <w:t>………………………………</w:t>
      </w:r>
      <w:proofErr w:type="gramStart"/>
      <w:r w:rsidRPr="00906511">
        <w:rPr>
          <w:rFonts w:ascii="Arial" w:hAnsi="Arial" w:cs="Arial"/>
          <w:sz w:val="20"/>
          <w:szCs w:val="20"/>
        </w:rPr>
        <w:t>…….</w:t>
      </w:r>
      <w:proofErr w:type="gramEnd"/>
      <w:r w:rsidRPr="00906511">
        <w:rPr>
          <w:rFonts w:ascii="Arial" w:hAnsi="Arial" w:cs="Arial"/>
          <w:sz w:val="20"/>
          <w:szCs w:val="20"/>
        </w:rPr>
        <w:t>…il ……………….…………………………...…</w:t>
      </w:r>
    </w:p>
    <w:p w:rsidR="006E48C2" w:rsidRPr="00906511" w:rsidRDefault="006E48C2" w:rsidP="006E48C2">
      <w:pPr>
        <w:spacing w:line="360" w:lineRule="auto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residente a ……………………………………………</w:t>
      </w:r>
      <w:r w:rsidR="00111534" w:rsidRPr="00906511">
        <w:rPr>
          <w:rFonts w:ascii="Arial" w:hAnsi="Arial" w:cs="Arial"/>
          <w:sz w:val="20"/>
          <w:szCs w:val="20"/>
        </w:rPr>
        <w:t>………</w:t>
      </w:r>
      <w:r w:rsidRPr="00906511">
        <w:rPr>
          <w:rFonts w:ascii="Arial" w:hAnsi="Arial" w:cs="Arial"/>
          <w:sz w:val="20"/>
          <w:szCs w:val="20"/>
        </w:rPr>
        <w:t>…...……</w:t>
      </w:r>
      <w:proofErr w:type="gramStart"/>
      <w:r w:rsidRPr="00906511">
        <w:rPr>
          <w:rFonts w:ascii="Arial" w:hAnsi="Arial" w:cs="Arial"/>
          <w:sz w:val="20"/>
          <w:szCs w:val="20"/>
        </w:rPr>
        <w:t>…….</w:t>
      </w:r>
      <w:proofErr w:type="gramEnd"/>
      <w:r w:rsidRPr="00906511">
        <w:rPr>
          <w:rFonts w:ascii="Arial" w:hAnsi="Arial" w:cs="Arial"/>
          <w:sz w:val="20"/>
          <w:szCs w:val="20"/>
        </w:rPr>
        <w:t>.…. Provincia ………</w:t>
      </w:r>
      <w:proofErr w:type="gramStart"/>
      <w:r w:rsidRPr="00906511">
        <w:rPr>
          <w:rFonts w:ascii="Arial" w:hAnsi="Arial" w:cs="Arial"/>
          <w:sz w:val="20"/>
          <w:szCs w:val="20"/>
        </w:rPr>
        <w:t>…….</w:t>
      </w:r>
      <w:proofErr w:type="gramEnd"/>
      <w:r w:rsidRPr="00906511">
        <w:rPr>
          <w:rFonts w:ascii="Arial" w:hAnsi="Arial" w:cs="Arial"/>
          <w:sz w:val="20"/>
          <w:szCs w:val="20"/>
        </w:rPr>
        <w:t>…….……...</w:t>
      </w:r>
    </w:p>
    <w:p w:rsidR="006E48C2" w:rsidRPr="00906511" w:rsidRDefault="006E48C2" w:rsidP="006E48C2">
      <w:pPr>
        <w:spacing w:line="360" w:lineRule="auto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Stato ………………………………Via/Piazza ………</w:t>
      </w:r>
      <w:r w:rsidR="00111534" w:rsidRPr="00906511">
        <w:rPr>
          <w:rFonts w:ascii="Arial" w:hAnsi="Arial" w:cs="Arial"/>
          <w:sz w:val="20"/>
          <w:szCs w:val="20"/>
        </w:rPr>
        <w:t>…</w:t>
      </w:r>
      <w:proofErr w:type="gramStart"/>
      <w:r w:rsidR="00111534" w:rsidRPr="00906511">
        <w:rPr>
          <w:rFonts w:ascii="Arial" w:hAnsi="Arial" w:cs="Arial"/>
          <w:sz w:val="20"/>
          <w:szCs w:val="20"/>
        </w:rPr>
        <w:t>…….</w:t>
      </w:r>
      <w:proofErr w:type="gramEnd"/>
      <w:r w:rsidRPr="00906511">
        <w:rPr>
          <w:rFonts w:ascii="Arial" w:hAnsi="Arial" w:cs="Arial"/>
          <w:sz w:val="20"/>
          <w:szCs w:val="20"/>
        </w:rPr>
        <w:t>………………………………………………….......…</w:t>
      </w:r>
    </w:p>
    <w:p w:rsidR="006E48C2" w:rsidRPr="00906511" w:rsidRDefault="006E48C2" w:rsidP="006E48C2">
      <w:pPr>
        <w:spacing w:line="360" w:lineRule="auto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in qualità di</w:t>
      </w:r>
      <w:r w:rsidR="00111534" w:rsidRPr="00906511">
        <w:rPr>
          <w:rFonts w:ascii="Arial" w:hAnsi="Arial" w:cs="Arial"/>
          <w:sz w:val="20"/>
          <w:szCs w:val="20"/>
        </w:rPr>
        <w:t xml:space="preserve"> </w:t>
      </w:r>
      <w:r w:rsidRPr="00906511">
        <w:rPr>
          <w:rFonts w:ascii="Arial" w:hAnsi="Arial" w:cs="Arial"/>
          <w:sz w:val="20"/>
          <w:szCs w:val="20"/>
        </w:rPr>
        <w:t xml:space="preserve">  .............................................................…………....................................…….................................</w:t>
      </w:r>
    </w:p>
    <w:p w:rsidR="006E48C2" w:rsidRPr="00906511" w:rsidRDefault="006E48C2" w:rsidP="006E48C2">
      <w:pPr>
        <w:spacing w:line="360" w:lineRule="auto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dell’impresa .............................................................…………......................……………...............</w:t>
      </w:r>
      <w:r w:rsidR="00111534" w:rsidRPr="00906511">
        <w:rPr>
          <w:rFonts w:ascii="Arial" w:hAnsi="Arial" w:cs="Arial"/>
          <w:sz w:val="20"/>
          <w:szCs w:val="20"/>
        </w:rPr>
        <w:t>..</w:t>
      </w:r>
      <w:r w:rsidRPr="00906511">
        <w:rPr>
          <w:rFonts w:ascii="Arial" w:hAnsi="Arial" w:cs="Arial"/>
          <w:sz w:val="20"/>
          <w:szCs w:val="20"/>
        </w:rPr>
        <w:t>...................</w:t>
      </w:r>
    </w:p>
    <w:p w:rsidR="006E48C2" w:rsidRPr="00906511" w:rsidRDefault="006E48C2" w:rsidP="006E48C2">
      <w:pPr>
        <w:spacing w:line="360" w:lineRule="auto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 xml:space="preserve">con sede legale (Via, n. civico, Comune e </w:t>
      </w:r>
      <w:proofErr w:type="spellStart"/>
      <w:r w:rsidRPr="00906511">
        <w:rPr>
          <w:rFonts w:ascii="Arial" w:hAnsi="Arial" w:cs="Arial"/>
          <w:sz w:val="20"/>
          <w:szCs w:val="20"/>
        </w:rPr>
        <w:t>c.a.p.</w:t>
      </w:r>
      <w:proofErr w:type="spellEnd"/>
      <w:r w:rsidRPr="00906511">
        <w:rPr>
          <w:rFonts w:ascii="Arial" w:hAnsi="Arial" w:cs="Arial"/>
          <w:sz w:val="20"/>
          <w:szCs w:val="20"/>
        </w:rPr>
        <w:t>) ………</w:t>
      </w:r>
      <w:proofErr w:type="gramStart"/>
      <w:r w:rsidRPr="00906511">
        <w:rPr>
          <w:rFonts w:ascii="Arial" w:hAnsi="Arial" w:cs="Arial"/>
          <w:sz w:val="20"/>
          <w:szCs w:val="20"/>
        </w:rPr>
        <w:t>…….</w:t>
      </w:r>
      <w:proofErr w:type="gramEnd"/>
      <w:r w:rsidRPr="00906511">
        <w:rPr>
          <w:rFonts w:ascii="Arial" w:hAnsi="Arial" w:cs="Arial"/>
          <w:sz w:val="20"/>
          <w:szCs w:val="20"/>
        </w:rPr>
        <w:t>.………………………….………</w:t>
      </w:r>
      <w:r w:rsidR="00111534" w:rsidRPr="00906511">
        <w:rPr>
          <w:rFonts w:ascii="Arial" w:hAnsi="Arial" w:cs="Arial"/>
          <w:sz w:val="20"/>
          <w:szCs w:val="20"/>
        </w:rPr>
        <w:t>……</w:t>
      </w:r>
      <w:r w:rsidRPr="00906511">
        <w:rPr>
          <w:rFonts w:ascii="Arial" w:hAnsi="Arial" w:cs="Arial"/>
          <w:sz w:val="20"/>
          <w:szCs w:val="20"/>
        </w:rPr>
        <w:t>………….…</w:t>
      </w:r>
    </w:p>
    <w:p w:rsidR="006E48C2" w:rsidRPr="00906511" w:rsidRDefault="006E48C2" w:rsidP="006E48C2">
      <w:pPr>
        <w:spacing w:line="360" w:lineRule="auto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 xml:space="preserve">sede operativa (Via, n. civico Comune e </w:t>
      </w:r>
      <w:proofErr w:type="spellStart"/>
      <w:r w:rsidRPr="00906511">
        <w:rPr>
          <w:rFonts w:ascii="Arial" w:hAnsi="Arial" w:cs="Arial"/>
          <w:sz w:val="20"/>
          <w:szCs w:val="20"/>
        </w:rPr>
        <w:t>c.a.p.</w:t>
      </w:r>
      <w:proofErr w:type="spellEnd"/>
      <w:r w:rsidRPr="00906511">
        <w:rPr>
          <w:rFonts w:ascii="Arial" w:hAnsi="Arial" w:cs="Arial"/>
          <w:sz w:val="20"/>
          <w:szCs w:val="20"/>
        </w:rPr>
        <w:t>) ………</w:t>
      </w:r>
      <w:proofErr w:type="gramStart"/>
      <w:r w:rsidRPr="00906511">
        <w:rPr>
          <w:rFonts w:ascii="Arial" w:hAnsi="Arial" w:cs="Arial"/>
          <w:sz w:val="20"/>
          <w:szCs w:val="20"/>
        </w:rPr>
        <w:t>…….</w:t>
      </w:r>
      <w:proofErr w:type="gramEnd"/>
      <w:r w:rsidRPr="00906511">
        <w:rPr>
          <w:rFonts w:ascii="Arial" w:hAnsi="Arial" w:cs="Arial"/>
          <w:sz w:val="20"/>
          <w:szCs w:val="20"/>
        </w:rPr>
        <w:t>.………………………………….…</w:t>
      </w:r>
      <w:r w:rsidR="00111534" w:rsidRPr="00906511">
        <w:rPr>
          <w:rFonts w:ascii="Arial" w:hAnsi="Arial" w:cs="Arial"/>
          <w:sz w:val="20"/>
          <w:szCs w:val="20"/>
        </w:rPr>
        <w:t>…….</w:t>
      </w:r>
      <w:r w:rsidRPr="00906511">
        <w:rPr>
          <w:rFonts w:ascii="Arial" w:hAnsi="Arial" w:cs="Arial"/>
          <w:sz w:val="20"/>
          <w:szCs w:val="20"/>
        </w:rPr>
        <w:t>……………</w:t>
      </w:r>
    </w:p>
    <w:p w:rsidR="006E48C2" w:rsidRPr="00906511" w:rsidRDefault="006E48C2" w:rsidP="006E48C2">
      <w:pPr>
        <w:spacing w:line="360" w:lineRule="auto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 xml:space="preserve">Codice </w:t>
      </w:r>
      <w:proofErr w:type="gramStart"/>
      <w:r w:rsidRPr="00906511">
        <w:rPr>
          <w:rFonts w:ascii="Arial" w:hAnsi="Arial" w:cs="Arial"/>
          <w:sz w:val="20"/>
          <w:szCs w:val="20"/>
        </w:rPr>
        <w:t>Fiscale:  …</w:t>
      </w:r>
      <w:proofErr w:type="gramEnd"/>
      <w:r w:rsidRPr="00906511">
        <w:rPr>
          <w:rFonts w:ascii="Arial" w:hAnsi="Arial" w:cs="Arial"/>
          <w:sz w:val="20"/>
          <w:szCs w:val="20"/>
        </w:rPr>
        <w:t>……..……….…………………………… Partita I.V.A.: …………...…</w:t>
      </w:r>
      <w:proofErr w:type="gramStart"/>
      <w:r w:rsidRPr="00906511">
        <w:rPr>
          <w:rFonts w:ascii="Arial" w:hAnsi="Arial" w:cs="Arial"/>
          <w:sz w:val="20"/>
          <w:szCs w:val="20"/>
        </w:rPr>
        <w:t>…….</w:t>
      </w:r>
      <w:proofErr w:type="gramEnd"/>
      <w:r w:rsidRPr="00906511">
        <w:rPr>
          <w:rFonts w:ascii="Arial" w:hAnsi="Arial" w:cs="Arial"/>
          <w:sz w:val="20"/>
          <w:szCs w:val="20"/>
        </w:rPr>
        <w:t>…</w:t>
      </w:r>
      <w:r w:rsidR="00111534" w:rsidRPr="00906511">
        <w:rPr>
          <w:rFonts w:ascii="Arial" w:hAnsi="Arial" w:cs="Arial"/>
          <w:sz w:val="20"/>
          <w:szCs w:val="20"/>
        </w:rPr>
        <w:t>……….</w:t>
      </w:r>
      <w:r w:rsidRPr="00906511">
        <w:rPr>
          <w:rFonts w:ascii="Arial" w:hAnsi="Arial" w:cs="Arial"/>
          <w:sz w:val="20"/>
          <w:szCs w:val="20"/>
        </w:rPr>
        <w:t>…………</w:t>
      </w:r>
    </w:p>
    <w:p w:rsidR="006E48C2" w:rsidRPr="00906511" w:rsidRDefault="006E48C2" w:rsidP="006E48C2">
      <w:pPr>
        <w:spacing w:line="360" w:lineRule="auto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telefono …………………</w:t>
      </w:r>
      <w:proofErr w:type="gramStart"/>
      <w:r w:rsidRPr="00906511">
        <w:rPr>
          <w:rFonts w:ascii="Arial" w:hAnsi="Arial" w:cs="Arial"/>
          <w:sz w:val="20"/>
          <w:szCs w:val="20"/>
        </w:rPr>
        <w:t>…….</w:t>
      </w:r>
      <w:proofErr w:type="gramEnd"/>
      <w:r w:rsidRPr="00906511">
        <w:rPr>
          <w:rFonts w:ascii="Arial" w:hAnsi="Arial" w:cs="Arial"/>
          <w:sz w:val="20"/>
          <w:szCs w:val="20"/>
        </w:rPr>
        <w:t>.……... cellulare per la pronta reperibilità</w:t>
      </w:r>
      <w:proofErr w:type="gramStart"/>
      <w:r w:rsidRPr="00906511">
        <w:rPr>
          <w:rFonts w:ascii="Arial" w:hAnsi="Arial" w:cs="Arial"/>
          <w:sz w:val="20"/>
          <w:szCs w:val="20"/>
        </w:rPr>
        <w:t xml:space="preserve"> .…</w:t>
      </w:r>
      <w:proofErr w:type="gramEnd"/>
      <w:r w:rsidRPr="00906511">
        <w:rPr>
          <w:rFonts w:ascii="Arial" w:hAnsi="Arial" w:cs="Arial"/>
          <w:sz w:val="20"/>
          <w:szCs w:val="20"/>
        </w:rPr>
        <w:t>…………………</w:t>
      </w:r>
      <w:r w:rsidR="00111534" w:rsidRPr="00906511">
        <w:rPr>
          <w:rFonts w:ascii="Arial" w:hAnsi="Arial" w:cs="Arial"/>
          <w:sz w:val="20"/>
          <w:szCs w:val="20"/>
        </w:rPr>
        <w:t>……….</w:t>
      </w:r>
      <w:r w:rsidRPr="00906511">
        <w:rPr>
          <w:rFonts w:ascii="Arial" w:hAnsi="Arial" w:cs="Arial"/>
          <w:sz w:val="20"/>
          <w:szCs w:val="20"/>
        </w:rPr>
        <w:t>.……………</w:t>
      </w:r>
    </w:p>
    <w:p w:rsidR="006E48C2" w:rsidRPr="00906511" w:rsidRDefault="006E48C2" w:rsidP="006E48C2">
      <w:pPr>
        <w:spacing w:line="360" w:lineRule="auto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fax…………………</w:t>
      </w:r>
      <w:proofErr w:type="gramStart"/>
      <w:r w:rsidRPr="00906511">
        <w:rPr>
          <w:rFonts w:ascii="Arial" w:hAnsi="Arial" w:cs="Arial"/>
          <w:sz w:val="20"/>
          <w:szCs w:val="20"/>
        </w:rPr>
        <w:t>…….</w:t>
      </w:r>
      <w:proofErr w:type="gramEnd"/>
      <w:r w:rsidRPr="00906511">
        <w:rPr>
          <w:rFonts w:ascii="Arial" w:hAnsi="Arial" w:cs="Arial"/>
          <w:sz w:val="20"/>
          <w:szCs w:val="20"/>
        </w:rPr>
        <w:t>.….…… indirizzo mail ……………………………………………………</w:t>
      </w:r>
      <w:r w:rsidR="00111534" w:rsidRPr="00906511">
        <w:rPr>
          <w:rFonts w:ascii="Arial" w:hAnsi="Arial" w:cs="Arial"/>
          <w:sz w:val="20"/>
          <w:szCs w:val="20"/>
        </w:rPr>
        <w:t>…………</w:t>
      </w:r>
      <w:r w:rsidRPr="00906511">
        <w:rPr>
          <w:rFonts w:ascii="Arial" w:hAnsi="Arial" w:cs="Arial"/>
          <w:sz w:val="20"/>
          <w:szCs w:val="20"/>
        </w:rPr>
        <w:t>…</w:t>
      </w:r>
      <w:proofErr w:type="gramStart"/>
      <w:r w:rsidRPr="00906511">
        <w:rPr>
          <w:rFonts w:ascii="Arial" w:hAnsi="Arial" w:cs="Arial"/>
          <w:sz w:val="20"/>
          <w:szCs w:val="20"/>
        </w:rPr>
        <w:t>…….</w:t>
      </w:r>
      <w:proofErr w:type="gramEnd"/>
      <w:r w:rsidRPr="00906511">
        <w:rPr>
          <w:rFonts w:ascii="Arial" w:hAnsi="Arial" w:cs="Arial"/>
          <w:sz w:val="20"/>
          <w:szCs w:val="20"/>
        </w:rPr>
        <w:t>.</w:t>
      </w:r>
    </w:p>
    <w:p w:rsidR="0072045D" w:rsidRPr="00906511" w:rsidRDefault="0072045D" w:rsidP="006E48C2">
      <w:pPr>
        <w:jc w:val="center"/>
        <w:rPr>
          <w:rFonts w:ascii="Arial" w:hAnsi="Arial" w:cs="Arial"/>
          <w:b/>
          <w:sz w:val="20"/>
          <w:szCs w:val="20"/>
        </w:rPr>
      </w:pPr>
      <w:r w:rsidRPr="00906511">
        <w:rPr>
          <w:rFonts w:ascii="Arial" w:hAnsi="Arial" w:cs="Arial"/>
          <w:b/>
          <w:sz w:val="20"/>
          <w:szCs w:val="20"/>
        </w:rPr>
        <w:t>Chiede</w:t>
      </w:r>
    </w:p>
    <w:p w:rsidR="0072045D" w:rsidRPr="00906511" w:rsidRDefault="0072045D" w:rsidP="0072045D">
      <w:pPr>
        <w:jc w:val="both"/>
        <w:rPr>
          <w:rFonts w:ascii="Arial" w:hAnsi="Arial" w:cs="Arial"/>
          <w:b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l’iscrizione all’elenco dei fornitori e prestatori di servizi del Comune di Iglesias relativamente a</w:t>
      </w:r>
      <w:r w:rsidRPr="00906511">
        <w:rPr>
          <w:rFonts w:ascii="Arial" w:hAnsi="Arial" w:cs="Arial"/>
          <w:b/>
          <w:sz w:val="20"/>
          <w:szCs w:val="20"/>
        </w:rPr>
        <w:t xml:space="preserve"> (specificare </w:t>
      </w:r>
      <w:r w:rsidR="00111534" w:rsidRPr="00906511">
        <w:rPr>
          <w:rFonts w:ascii="Arial" w:hAnsi="Arial" w:cs="Arial"/>
          <w:b/>
          <w:sz w:val="20"/>
          <w:szCs w:val="20"/>
        </w:rPr>
        <w:t>barra</w:t>
      </w:r>
      <w:r w:rsidRPr="00906511">
        <w:rPr>
          <w:rFonts w:ascii="Arial" w:hAnsi="Arial" w:cs="Arial"/>
          <w:b/>
          <w:sz w:val="20"/>
          <w:szCs w:val="20"/>
        </w:rPr>
        <w:t>n</w:t>
      </w:r>
      <w:r w:rsidR="00111534" w:rsidRPr="00906511">
        <w:rPr>
          <w:rFonts w:ascii="Arial" w:hAnsi="Arial" w:cs="Arial"/>
          <w:b/>
          <w:sz w:val="20"/>
          <w:szCs w:val="20"/>
        </w:rPr>
        <w:t>do</w:t>
      </w:r>
      <w:r w:rsidRPr="00906511">
        <w:rPr>
          <w:rFonts w:ascii="Arial" w:hAnsi="Arial" w:cs="Arial"/>
          <w:b/>
          <w:sz w:val="20"/>
          <w:szCs w:val="20"/>
        </w:rPr>
        <w:t xml:space="preserve"> la/le categoria/e di specializzazione di iscrizione):</w:t>
      </w:r>
    </w:p>
    <w:p w:rsidR="00111534" w:rsidRPr="00906511" w:rsidRDefault="00111534" w:rsidP="00111534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111534" w:rsidRPr="00906511" w:rsidRDefault="00111534" w:rsidP="00111534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 xml:space="preserve"> FORNITURA DI BENI:</w:t>
      </w:r>
    </w:p>
    <w:p w:rsidR="00111534" w:rsidRPr="00906511" w:rsidRDefault="00111534" w:rsidP="00111534">
      <w:pPr>
        <w:pStyle w:val="Defaul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A1. prodotti tipografici (es. registri, rilegature, verbali, cedole, manifesti, stampati, modelli, locandine, buste, timbri, targhe, ecc.);</w:t>
      </w:r>
    </w:p>
    <w:p w:rsidR="00111534" w:rsidRPr="00906511" w:rsidRDefault="00111534" w:rsidP="00111534">
      <w:pPr>
        <w:pStyle w:val="Defaul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A2. materiale di cancelleria, di consumo, di funzionamento e ricambio d’uso di attrezzature d’ufficio di qualsiasi genere;</w:t>
      </w:r>
    </w:p>
    <w:p w:rsidR="00111534" w:rsidRPr="00906511" w:rsidRDefault="00111534" w:rsidP="00111534">
      <w:pPr>
        <w:pStyle w:val="Defaul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A3. acquisto di materiali per la pulizia, derattizzazione, disinquinamento e disinfestazione degli immobili comunali, delle infrastrutture, degli arredi e degli automezzi;</w:t>
      </w:r>
    </w:p>
    <w:p w:rsidR="00111534" w:rsidRPr="00906511" w:rsidRDefault="00111534" w:rsidP="00111534">
      <w:pPr>
        <w:pStyle w:val="Defaul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A4. corone d’alloro per le varie celebrazioni e commemorazioni;</w:t>
      </w:r>
    </w:p>
    <w:p w:rsidR="00111534" w:rsidRPr="00906511" w:rsidRDefault="00111534" w:rsidP="00111534">
      <w:pPr>
        <w:pStyle w:val="Defaul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A5. bottiglie d’acqua naturale minerale;</w:t>
      </w:r>
    </w:p>
    <w:p w:rsidR="00111534" w:rsidRPr="00906511" w:rsidRDefault="00111534" w:rsidP="00111534">
      <w:pPr>
        <w:pStyle w:val="Defaul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A5. pezzi di ricambio ed accessori occorrenti per la riparazione e manutenzione di veicoli, macchine operatrici e attrezzature;</w:t>
      </w:r>
    </w:p>
    <w:p w:rsidR="00111534" w:rsidRPr="00906511" w:rsidRDefault="00111534" w:rsidP="00111534">
      <w:pPr>
        <w:pStyle w:val="Defaul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A6. veicoli, macchine operatrici ed attrezzature per i servizi comunali;</w:t>
      </w:r>
    </w:p>
    <w:p w:rsidR="00111534" w:rsidRPr="00906511" w:rsidRDefault="00111534" w:rsidP="00111534">
      <w:pPr>
        <w:pStyle w:val="Defaul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A7. vestiario di servizio e relativi accessori per il personale;</w:t>
      </w:r>
    </w:p>
    <w:p w:rsidR="00111534" w:rsidRPr="00906511" w:rsidRDefault="00111534" w:rsidP="00111534">
      <w:pPr>
        <w:pStyle w:val="Defaul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A8. attrezzature per il gioco e l’arredo dei parchi comunali, per l’arredo urbano in genere;</w:t>
      </w:r>
    </w:p>
    <w:p w:rsidR="00111534" w:rsidRPr="00906511" w:rsidRDefault="00111534" w:rsidP="00111534">
      <w:pPr>
        <w:pStyle w:val="Defaul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A9. giochi, arredo interno ed esterno ed attrezzature per scuole, impianti sportivi e strutture socio-assistenziali e sanitarie;</w:t>
      </w:r>
    </w:p>
    <w:p w:rsidR="00111534" w:rsidRPr="00906511" w:rsidRDefault="00111534" w:rsidP="00111534">
      <w:pPr>
        <w:pStyle w:val="Defaul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A10.segnaletica stradale;</w:t>
      </w:r>
    </w:p>
    <w:p w:rsidR="00111534" w:rsidRPr="00906511" w:rsidRDefault="00111534" w:rsidP="00111534">
      <w:pPr>
        <w:pStyle w:val="Defaul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A11.materiale per la sicurezza nell’ambiente di lavoro e per la prevenzione antincendio;</w:t>
      </w:r>
    </w:p>
    <w:p w:rsidR="00111534" w:rsidRPr="00906511" w:rsidRDefault="00111534" w:rsidP="00111534">
      <w:pPr>
        <w:pStyle w:val="Defaul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A12.arredi e attrezzature per i quali debba essere garantita l’omogeneità funzionale, estetica o di manutenzione con arredi e attrezzature già esistenti, ossia a titolo indicativo:</w:t>
      </w:r>
    </w:p>
    <w:p w:rsidR="00111534" w:rsidRPr="00906511" w:rsidRDefault="00111534" w:rsidP="00111534">
      <w:pPr>
        <w:pStyle w:val="Default"/>
        <w:numPr>
          <w:ilvl w:val="1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mobili e soprammobili, mobili per ufficio, tende, apparecchi di illuminazione, macchine per Ufficio, calcolatrici, aspirapolvere, scale a libro;</w:t>
      </w:r>
    </w:p>
    <w:p w:rsidR="00111534" w:rsidRPr="00906511" w:rsidRDefault="00111534" w:rsidP="00111534">
      <w:pPr>
        <w:pStyle w:val="Default"/>
        <w:numPr>
          <w:ilvl w:val="1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beni informatici hardware e software, beni per la conservazione, riproduzione e diffusione di immagini, suoni e filmati, beni di telefonia fissa e mobile;</w:t>
      </w:r>
    </w:p>
    <w:p w:rsidR="00111534" w:rsidRPr="00906511" w:rsidRDefault="00111534" w:rsidP="00111534">
      <w:pPr>
        <w:pStyle w:val="Default"/>
        <w:numPr>
          <w:ilvl w:val="1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lastRenderedPageBreak/>
        <w:t>apparecchi integranti le reti tecnologiche dei servizi (contatori, scatole di derivazione, quadri di distribuzione, pezzi prefabbricati, chiusini ecc.);</w:t>
      </w:r>
    </w:p>
    <w:p w:rsidR="00111534" w:rsidRPr="00906511" w:rsidRDefault="00111534" w:rsidP="00111534">
      <w:pPr>
        <w:pStyle w:val="Paragrafoelenco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06511">
        <w:rPr>
          <w:rFonts w:ascii="Arial" w:hAnsi="Arial" w:cs="Arial"/>
          <w:color w:val="000000"/>
          <w:sz w:val="20"/>
          <w:szCs w:val="20"/>
        </w:rPr>
        <w:t>mezzi e attrezzature per la mobilità (ascensori, servoscala, pedane, ecc.);</w:t>
      </w:r>
    </w:p>
    <w:p w:rsidR="00111534" w:rsidRPr="00906511" w:rsidRDefault="00111534" w:rsidP="00111534">
      <w:pPr>
        <w:pStyle w:val="Defaul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A13. provviste di combustibile per il riscaldamento di immobili, carburanti, lubrificanti e di ogni altro materiale di consumo per i servizi comunali;</w:t>
      </w:r>
    </w:p>
    <w:p w:rsidR="00111534" w:rsidRPr="00906511" w:rsidRDefault="00111534" w:rsidP="00111534">
      <w:pPr>
        <w:pStyle w:val="Defaul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A14. tovagliato e biancheria varia, stoviglieria, materiale di laboratorio per attività ricreative anziani;</w:t>
      </w:r>
    </w:p>
    <w:p w:rsidR="00111534" w:rsidRPr="00906511" w:rsidRDefault="00111534" w:rsidP="00111534">
      <w:pPr>
        <w:pStyle w:val="Defaul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A15. prodotti farmaceutici;</w:t>
      </w:r>
    </w:p>
    <w:p w:rsidR="00111534" w:rsidRPr="00906511" w:rsidRDefault="00111534" w:rsidP="00111534">
      <w:pPr>
        <w:pStyle w:val="Defaul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 xml:space="preserve">A16. elettrodomestici: TV, videoregistratore, videocamere, macchine fotografiche e relativi supporti (nastri, cd, </w:t>
      </w:r>
      <w:proofErr w:type="spellStart"/>
      <w:r w:rsidRPr="00906511">
        <w:rPr>
          <w:rFonts w:ascii="Arial" w:hAnsi="Arial" w:cs="Arial"/>
          <w:sz w:val="20"/>
          <w:szCs w:val="20"/>
        </w:rPr>
        <w:t>cards</w:t>
      </w:r>
      <w:proofErr w:type="spellEnd"/>
      <w:r w:rsidRPr="00906511">
        <w:rPr>
          <w:rFonts w:ascii="Arial" w:hAnsi="Arial" w:cs="Arial"/>
          <w:sz w:val="20"/>
          <w:szCs w:val="20"/>
        </w:rPr>
        <w:t>) e accessori (es: custodie di protezione);</w:t>
      </w:r>
    </w:p>
    <w:p w:rsidR="00111534" w:rsidRPr="00906511" w:rsidRDefault="00111534" w:rsidP="00111534">
      <w:pPr>
        <w:pStyle w:val="Defaul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A17. materiale per la manutenzione del verde pubblico (es: semi, piante, terriccio, pompe e irrigatori);</w:t>
      </w:r>
    </w:p>
    <w:p w:rsidR="00111534" w:rsidRPr="00906511" w:rsidRDefault="00111534" w:rsidP="00111534">
      <w:pPr>
        <w:pStyle w:val="Defaul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A18. palchi modulari, tribune modulari, pedane, stand per mostre e fiere, cabine e tabelloni elettorali, transenne, transenne antipanico, gruppi elettrogeni, bagni chimici, sedie e tavoli per manifestazioni, tavole metalliche, tubi, giunti e pezzi speciali;</w:t>
      </w:r>
    </w:p>
    <w:p w:rsidR="00111534" w:rsidRPr="00906511" w:rsidRDefault="00111534" w:rsidP="00111534">
      <w:pPr>
        <w:pStyle w:val="Defaul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 xml:space="preserve">A19.  forniture necessarie alla manutenzione ordinaria e riparazione di locali con i relativi impianti, infissi e manufatti presi in affitto ad uso degli Uffici e dei servizi </w:t>
      </w:r>
      <w:proofErr w:type="gramStart"/>
      <w:r w:rsidRPr="00906511">
        <w:rPr>
          <w:rFonts w:ascii="Arial" w:hAnsi="Arial" w:cs="Arial"/>
          <w:sz w:val="20"/>
          <w:szCs w:val="20"/>
        </w:rPr>
        <w:t>( attrezzature</w:t>
      </w:r>
      <w:proofErr w:type="gramEnd"/>
      <w:r w:rsidRPr="00906511">
        <w:rPr>
          <w:rFonts w:ascii="Arial" w:hAnsi="Arial" w:cs="Arial"/>
          <w:sz w:val="20"/>
          <w:szCs w:val="20"/>
        </w:rPr>
        <w:t xml:space="preserve"> e prodotti per interventi di falegnameria, carpenteria, idraulica, tinteggiatura ecc.);</w:t>
      </w:r>
    </w:p>
    <w:p w:rsidR="00111534" w:rsidRPr="00906511" w:rsidRDefault="00111534" w:rsidP="00111534">
      <w:pPr>
        <w:pStyle w:val="Defaul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A.20 bandiere, gonfaloni, fasce tricolore, ecc.</w:t>
      </w:r>
    </w:p>
    <w:p w:rsidR="00111534" w:rsidRPr="00906511" w:rsidRDefault="00111534" w:rsidP="00111534">
      <w:pPr>
        <w:pStyle w:val="Default"/>
        <w:ind w:left="1134" w:hanging="566"/>
        <w:jc w:val="both"/>
        <w:rPr>
          <w:rFonts w:ascii="Arial" w:hAnsi="Arial" w:cs="Arial"/>
          <w:sz w:val="20"/>
          <w:szCs w:val="20"/>
        </w:rPr>
      </w:pPr>
    </w:p>
    <w:p w:rsidR="00111534" w:rsidRPr="00906511" w:rsidRDefault="00111534" w:rsidP="00111534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 w:hanging="360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 xml:space="preserve"> SERVIZI:</w:t>
      </w:r>
    </w:p>
    <w:p w:rsidR="00111534" w:rsidRPr="00906511" w:rsidRDefault="00111534" w:rsidP="00111534">
      <w:pPr>
        <w:pStyle w:val="Defaul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B1. servizi relativi alla manutenzione, riparazione dei beni del demanio e del patrimonio comunale ivi compresi gli impianti tecnologici degli stessi;</w:t>
      </w:r>
    </w:p>
    <w:p w:rsidR="00111534" w:rsidRPr="00906511" w:rsidRDefault="00111534" w:rsidP="00111534">
      <w:pPr>
        <w:pStyle w:val="Defaul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B2. riparazione e manutenzione di veicoli, macchine operatrici;</w:t>
      </w:r>
    </w:p>
    <w:p w:rsidR="00111534" w:rsidRPr="00906511" w:rsidRDefault="00111534" w:rsidP="00111534">
      <w:pPr>
        <w:pStyle w:val="Defaul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B3. manutenzione ascensori e di impianti antincendio;</w:t>
      </w:r>
    </w:p>
    <w:p w:rsidR="00111534" w:rsidRPr="00906511" w:rsidRDefault="00111534" w:rsidP="00111534">
      <w:pPr>
        <w:pStyle w:val="Defaul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B4. servizi assicurativi, bancari e finanziari, compresi i contratti assicurativi per i beni mobili ed immobili e i contratti di leasing;</w:t>
      </w:r>
    </w:p>
    <w:p w:rsidR="00111534" w:rsidRPr="00906511" w:rsidRDefault="00111534" w:rsidP="00111534">
      <w:pPr>
        <w:pStyle w:val="Defaul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B5. servizi informatici ed affini, compresi i servizi telematici, di videoconferenza, di gestione e manutenzione siti web istituzionali, di informatizzazione degli adempimenti, di aggiornamento dei software, servizi sistemistici, servizi di collegamento dati e infrastrutture necessarie all’Amministrazione Comunale;</w:t>
      </w:r>
    </w:p>
    <w:p w:rsidR="00111534" w:rsidRPr="00906511" w:rsidRDefault="00111534" w:rsidP="00111534">
      <w:pPr>
        <w:pStyle w:val="Defaul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B6. servizi di manutenzione del verde;</w:t>
      </w:r>
    </w:p>
    <w:p w:rsidR="00111534" w:rsidRPr="00906511" w:rsidRDefault="00111534" w:rsidP="00111534">
      <w:pPr>
        <w:pStyle w:val="Defaul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B7. servizi di archiviazione e catalogazione con particolare riferimento ai beni archivistici minerari, medievali e storici, servizi di duplicazione atti, tavole, disegni anche con mezzi fotomeccanici e informatici;</w:t>
      </w:r>
    </w:p>
    <w:p w:rsidR="00111534" w:rsidRPr="00906511" w:rsidRDefault="00111534" w:rsidP="00111534">
      <w:pPr>
        <w:pStyle w:val="Defaul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B8. eliminazione di scarichi e di rifiuti, disinfestazione, spurghi e servizi analoghi, riconducibili in qualunque modo alla parte terza, limitatamente alla tutela delle acque dall’inquinamento e fognature, e alla parte quarta, del decreto legislativo, 3/04/2006, n. 152;</w:t>
      </w:r>
    </w:p>
    <w:p w:rsidR="00111534" w:rsidRPr="00906511" w:rsidRDefault="00111534" w:rsidP="00111534">
      <w:pPr>
        <w:pStyle w:val="Defaul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B9. servizi relativi alla sicurezza compresi i servizi di vigilanza e di sorveglianza di immobili comunali, del territorio e di manifestazioni;</w:t>
      </w:r>
    </w:p>
    <w:p w:rsidR="00111534" w:rsidRPr="00906511" w:rsidRDefault="00111534" w:rsidP="00111534">
      <w:pPr>
        <w:pStyle w:val="Defaul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B10. servizi relativi all’istruzione, compresi gestione di corsi di qualunque genere e grado, partecipazione a corsi di preparazione, formazione e perfezionamento del personale, partecipazione alle spese per corsi indetti da enti, istituti e amministrazioni varie;</w:t>
      </w:r>
    </w:p>
    <w:p w:rsidR="00111534" w:rsidRPr="00906511" w:rsidRDefault="00111534" w:rsidP="00111534">
      <w:pPr>
        <w:pStyle w:val="Defaul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B11. prestazioni sanitarie che il Comune deve garantire in qualità di datore di lavoro;</w:t>
      </w:r>
    </w:p>
    <w:p w:rsidR="00111534" w:rsidRPr="00906511" w:rsidRDefault="00111534" w:rsidP="00111534">
      <w:pPr>
        <w:pStyle w:val="Defaul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B12. servizi funebri e servizio rimozione e trasporto salma su disposizione della Pubblica Autorità;</w:t>
      </w:r>
    </w:p>
    <w:p w:rsidR="00111534" w:rsidRPr="00906511" w:rsidRDefault="00111534" w:rsidP="00111534">
      <w:pPr>
        <w:pStyle w:val="Defaul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B13. recupero e trasporto di materiali di proprietà comunali e loro sistemazione nei magazzini comunali;</w:t>
      </w:r>
    </w:p>
    <w:p w:rsidR="00111534" w:rsidRPr="00906511" w:rsidRDefault="00111534" w:rsidP="00111534">
      <w:pPr>
        <w:pStyle w:val="Defaul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B14. servizio di manutenzione estintori;</w:t>
      </w:r>
    </w:p>
    <w:p w:rsidR="00111534" w:rsidRPr="00906511" w:rsidRDefault="00111534" w:rsidP="00111534">
      <w:pPr>
        <w:pStyle w:val="Defaul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 xml:space="preserve">B15. servizi veterinari (es: lotta al randagismo, carcasse abbandonate </w:t>
      </w:r>
      <w:proofErr w:type="spellStart"/>
      <w:r w:rsidRPr="00906511">
        <w:rPr>
          <w:rFonts w:ascii="Arial" w:hAnsi="Arial" w:cs="Arial"/>
          <w:sz w:val="20"/>
          <w:szCs w:val="20"/>
        </w:rPr>
        <w:t>ecc</w:t>
      </w:r>
      <w:proofErr w:type="spellEnd"/>
      <w:r w:rsidRPr="00906511">
        <w:rPr>
          <w:rFonts w:ascii="Arial" w:hAnsi="Arial" w:cs="Arial"/>
          <w:sz w:val="20"/>
          <w:szCs w:val="20"/>
        </w:rPr>
        <w:t>);</w:t>
      </w:r>
    </w:p>
    <w:p w:rsidR="00111534" w:rsidRPr="00906511" w:rsidRDefault="00111534" w:rsidP="00111534">
      <w:pPr>
        <w:pStyle w:val="Defaul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B16. servizio ritiro rifiuti speciali e/o pericolosi (RAEE, amianto, solventi, vernici ecc.);</w:t>
      </w:r>
    </w:p>
    <w:p w:rsidR="00111534" w:rsidRPr="00906511" w:rsidRDefault="00111534" w:rsidP="00111534">
      <w:pPr>
        <w:pStyle w:val="Defaul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B17. servizio di pulizia spiagge e di salvamento a mare;</w:t>
      </w:r>
    </w:p>
    <w:p w:rsidR="00111534" w:rsidRPr="00906511" w:rsidRDefault="00111534" w:rsidP="00111534">
      <w:pPr>
        <w:pStyle w:val="Defaul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B18. servizio di bonifica dei siti inquinati;</w:t>
      </w:r>
    </w:p>
    <w:p w:rsidR="00111534" w:rsidRPr="00906511" w:rsidRDefault="00111534" w:rsidP="00111534">
      <w:pPr>
        <w:pStyle w:val="Defaul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B19. servizio raccolta, trasporto materiali ingombranti, ferrosi e non (es: lavatrici, frigoriferi, scaldabagni, materassi, legnami, gomme);</w:t>
      </w:r>
    </w:p>
    <w:p w:rsidR="00111534" w:rsidRPr="00906511" w:rsidRDefault="00111534" w:rsidP="00111534">
      <w:pPr>
        <w:pStyle w:val="Defaul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B20. servizio di pulizia discarica abusiva;</w:t>
      </w:r>
    </w:p>
    <w:p w:rsidR="00111534" w:rsidRPr="00906511" w:rsidRDefault="00111534" w:rsidP="00111534">
      <w:pPr>
        <w:pStyle w:val="Defaul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B21. prestazioni notarili e prestazioni accessorie quali registrazione, trascrizione e voltura di atti; visure catastali, notifica ed esecuzione di atti e provvedimenti;</w:t>
      </w:r>
    </w:p>
    <w:p w:rsidR="00111534" w:rsidRPr="00906511" w:rsidRDefault="00111534" w:rsidP="00111534">
      <w:pPr>
        <w:pStyle w:val="Defaul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B22. noleggio palchi modulari, tribune modulari, pedane, stand per mostre e fiere, cabine e tabelloni elettorali, transenne, transenne antipanico, gruppi elettrogeni, bagni chimici, sedie e tavoli per manifestazioni, tavole metalliche, tubi e relativi giunti e pezzi speciali;</w:t>
      </w:r>
    </w:p>
    <w:p w:rsidR="00CD04ED" w:rsidRPr="00906511" w:rsidRDefault="00CD04ED" w:rsidP="006E48C2">
      <w:pPr>
        <w:jc w:val="center"/>
        <w:rPr>
          <w:rFonts w:ascii="Arial" w:hAnsi="Arial" w:cs="Arial"/>
          <w:b/>
          <w:sz w:val="20"/>
          <w:szCs w:val="20"/>
        </w:rPr>
      </w:pPr>
    </w:p>
    <w:p w:rsidR="006E48C2" w:rsidRPr="00906511" w:rsidRDefault="0072045D" w:rsidP="006E48C2">
      <w:pPr>
        <w:jc w:val="center"/>
        <w:rPr>
          <w:rFonts w:ascii="Arial" w:hAnsi="Arial" w:cs="Arial"/>
          <w:b/>
          <w:sz w:val="20"/>
          <w:szCs w:val="20"/>
        </w:rPr>
      </w:pPr>
      <w:r w:rsidRPr="00906511">
        <w:rPr>
          <w:rFonts w:ascii="Arial" w:hAnsi="Arial" w:cs="Arial"/>
          <w:b/>
          <w:sz w:val="20"/>
          <w:szCs w:val="20"/>
        </w:rPr>
        <w:t>D</w:t>
      </w:r>
      <w:r w:rsidR="006E48C2" w:rsidRPr="00906511">
        <w:rPr>
          <w:rFonts w:ascii="Arial" w:hAnsi="Arial" w:cs="Arial"/>
          <w:b/>
          <w:sz w:val="20"/>
          <w:szCs w:val="20"/>
        </w:rPr>
        <w:t>ichiara</w:t>
      </w:r>
    </w:p>
    <w:p w:rsidR="001C224B" w:rsidRPr="00906511" w:rsidRDefault="001C224B" w:rsidP="001C224B">
      <w:pPr>
        <w:jc w:val="center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ai sensi degli artt. 46 e 47 del D.P.R. 28 dicembre 2000, n. 445 e ss.mm. ii.</w:t>
      </w:r>
    </w:p>
    <w:p w:rsidR="0072045D" w:rsidRPr="00906511" w:rsidRDefault="0072045D" w:rsidP="006E48C2">
      <w:pPr>
        <w:jc w:val="center"/>
        <w:rPr>
          <w:rFonts w:ascii="Arial" w:hAnsi="Arial" w:cs="Arial"/>
          <w:b/>
          <w:sz w:val="20"/>
          <w:szCs w:val="20"/>
        </w:rPr>
      </w:pPr>
    </w:p>
    <w:p w:rsidR="00E453C8" w:rsidRPr="00906511" w:rsidRDefault="00E453C8" w:rsidP="00E453C8">
      <w:pPr>
        <w:tabs>
          <w:tab w:val="left" w:pos="540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1. che l’impresa è iscritta nel Registro delle Imprese della Camera di Commercio di ………………………………………</w:t>
      </w:r>
      <w:proofErr w:type="gramStart"/>
      <w:r w:rsidRPr="00906511">
        <w:rPr>
          <w:rFonts w:ascii="Arial" w:hAnsi="Arial" w:cs="Arial"/>
          <w:sz w:val="20"/>
          <w:szCs w:val="20"/>
        </w:rPr>
        <w:t>…….</w:t>
      </w:r>
      <w:proofErr w:type="gramEnd"/>
      <w:r w:rsidRPr="00906511">
        <w:rPr>
          <w:rFonts w:ascii="Arial" w:hAnsi="Arial" w:cs="Arial"/>
          <w:sz w:val="20"/>
          <w:szCs w:val="20"/>
        </w:rPr>
        <w:t xml:space="preserve">.….. </w:t>
      </w:r>
      <w:r w:rsidRPr="00906511">
        <w:rPr>
          <w:rFonts w:ascii="Arial" w:hAnsi="Arial" w:cs="Arial"/>
          <w:b/>
          <w:bCs/>
          <w:sz w:val="20"/>
          <w:szCs w:val="20"/>
        </w:rPr>
        <w:t xml:space="preserve">(per le imprese con sede in uno Stato straniero, indicare i dati d'iscrizione nell'Albo o Lista ufficiale dello Stato di appartenenza) </w:t>
      </w:r>
      <w:r w:rsidRPr="00906511">
        <w:rPr>
          <w:rFonts w:ascii="Arial" w:hAnsi="Arial" w:cs="Arial"/>
          <w:sz w:val="20"/>
          <w:szCs w:val="20"/>
        </w:rPr>
        <w:t xml:space="preserve">per attività ______________________________________________________________________________ </w:t>
      </w:r>
    </w:p>
    <w:p w:rsidR="00E453C8" w:rsidRPr="00906511" w:rsidRDefault="00E453C8" w:rsidP="00E453C8">
      <w:pPr>
        <w:numPr>
          <w:ilvl w:val="0"/>
          <w:numId w:val="1"/>
        </w:numPr>
        <w:spacing w:before="240"/>
        <w:ind w:left="901" w:hanging="476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numero d'iscrizione: _______________________________________</w:t>
      </w:r>
    </w:p>
    <w:p w:rsidR="00E453C8" w:rsidRPr="00906511" w:rsidRDefault="00E453C8" w:rsidP="00E453C8">
      <w:pPr>
        <w:numPr>
          <w:ilvl w:val="0"/>
          <w:numId w:val="1"/>
        </w:numPr>
        <w:spacing w:before="120"/>
        <w:ind w:left="851" w:hanging="425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data d'iscrizione: __________________________________________</w:t>
      </w:r>
    </w:p>
    <w:p w:rsidR="00E453C8" w:rsidRPr="00906511" w:rsidRDefault="00E453C8" w:rsidP="00E453C8">
      <w:pPr>
        <w:numPr>
          <w:ilvl w:val="0"/>
          <w:numId w:val="1"/>
        </w:numPr>
        <w:spacing w:before="120"/>
        <w:ind w:left="851" w:hanging="425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durata dell’impresa/data termine: _____________________________</w:t>
      </w:r>
    </w:p>
    <w:p w:rsidR="00E453C8" w:rsidRPr="00906511" w:rsidRDefault="00E453C8" w:rsidP="00E453C8">
      <w:pPr>
        <w:numPr>
          <w:ilvl w:val="0"/>
          <w:numId w:val="1"/>
        </w:numPr>
        <w:spacing w:before="120"/>
        <w:ind w:left="851" w:hanging="425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forma giuridica dell’impresa concorrente _______________________</w:t>
      </w:r>
    </w:p>
    <w:p w:rsidR="00E453C8" w:rsidRPr="00906511" w:rsidRDefault="00E453C8" w:rsidP="00E453C8">
      <w:pPr>
        <w:spacing w:before="120" w:after="120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906511">
        <w:rPr>
          <w:rFonts w:ascii="Arial" w:hAnsi="Arial" w:cs="Arial"/>
          <w:bCs/>
          <w:sz w:val="20"/>
          <w:szCs w:val="20"/>
        </w:rPr>
        <w:t>(impresa individuale - società in nome collettivo - società in accomandita semplice - società per azioni - società in accomandita per azioni - società a responsabilità limitata - società cooperativa a responsabilità limitata -  società cooperativa a responsabilità illimitata - consorzio di cooperative)</w:t>
      </w:r>
    </w:p>
    <w:p w:rsidR="00E453C8" w:rsidRPr="00906511" w:rsidRDefault="00E453C8" w:rsidP="00E453C8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ed attesta che nel registro imprese c/o la Camera di Commercio risultano iscritti ed attualmente in carica:</w:t>
      </w:r>
    </w:p>
    <w:p w:rsidR="00E453C8" w:rsidRPr="00906511" w:rsidRDefault="00E453C8" w:rsidP="00E453C8">
      <w:pPr>
        <w:spacing w:before="120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906511">
        <w:rPr>
          <w:rFonts w:ascii="Arial" w:hAnsi="Arial" w:cs="Arial"/>
          <w:bCs/>
          <w:sz w:val="20"/>
          <w:szCs w:val="20"/>
        </w:rPr>
        <w:t xml:space="preserve">- indicare nominativi ed esatte generalità, nonché poteri loro conferiti (in particolare, per le società in nome collettivo dovranno risultare tutti i soci, per le società in accomandita semplice i soci accomandatari, per le altre società tutti gli Amministratori muniti di poteri di rappresentanza, tutti gli eventuali procuratori generali e/o speciali e di tutti i direttori </w:t>
      </w:r>
      <w:proofErr w:type="gramStart"/>
      <w:r w:rsidRPr="00906511">
        <w:rPr>
          <w:rFonts w:ascii="Arial" w:hAnsi="Arial" w:cs="Arial"/>
          <w:bCs/>
          <w:sz w:val="20"/>
          <w:szCs w:val="20"/>
        </w:rPr>
        <w:t>tecnici )</w:t>
      </w:r>
      <w:proofErr w:type="gramEnd"/>
      <w:r w:rsidRPr="00906511">
        <w:rPr>
          <w:rFonts w:ascii="Arial" w:hAnsi="Arial" w:cs="Arial"/>
          <w:bCs/>
          <w:sz w:val="20"/>
          <w:szCs w:val="20"/>
        </w:rPr>
        <w:t>:</w:t>
      </w:r>
    </w:p>
    <w:p w:rsidR="00E453C8" w:rsidRPr="00906511" w:rsidRDefault="00E453C8" w:rsidP="00E453C8">
      <w:pPr>
        <w:spacing w:before="120"/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280" w:type="dxa"/>
        <w:tblInd w:w="37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0"/>
        <w:gridCol w:w="3720"/>
        <w:gridCol w:w="2480"/>
      </w:tblGrid>
      <w:tr w:rsidR="00E453C8" w:rsidRPr="00906511" w:rsidTr="008B6A68">
        <w:trPr>
          <w:trHeight w:val="255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3C8" w:rsidRPr="00906511" w:rsidRDefault="00E453C8" w:rsidP="00E453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06511">
              <w:rPr>
                <w:rFonts w:ascii="Arial" w:hAnsi="Arial" w:cs="Arial"/>
                <w:sz w:val="20"/>
                <w:szCs w:val="20"/>
              </w:rPr>
              <w:t>Nominativo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3C8" w:rsidRPr="00906511" w:rsidRDefault="00E453C8" w:rsidP="00E453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06511">
              <w:rPr>
                <w:rFonts w:ascii="Arial" w:hAnsi="Arial" w:cs="Arial"/>
                <w:sz w:val="20"/>
                <w:szCs w:val="20"/>
              </w:rPr>
              <w:t>Luogo e data di nascita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3C8" w:rsidRPr="00906511" w:rsidRDefault="00E453C8" w:rsidP="00E453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06511">
              <w:rPr>
                <w:rFonts w:ascii="Arial" w:hAnsi="Arial" w:cs="Arial"/>
                <w:sz w:val="20"/>
                <w:szCs w:val="20"/>
              </w:rPr>
              <w:t>Qualifica</w:t>
            </w:r>
          </w:p>
        </w:tc>
      </w:tr>
      <w:tr w:rsidR="00E453C8" w:rsidRPr="00906511" w:rsidTr="008B6A68">
        <w:trPr>
          <w:trHeight w:val="255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3C8" w:rsidRPr="00906511" w:rsidRDefault="00E453C8" w:rsidP="00E453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0651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3C8" w:rsidRPr="00906511" w:rsidRDefault="00E453C8" w:rsidP="00E453C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3C8" w:rsidRPr="00906511" w:rsidRDefault="00E453C8" w:rsidP="00E453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0651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453C8" w:rsidRPr="00906511" w:rsidTr="008B6A68">
        <w:trPr>
          <w:trHeight w:val="255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3C8" w:rsidRPr="00906511" w:rsidRDefault="00E453C8" w:rsidP="00E453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0651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3C8" w:rsidRPr="00906511" w:rsidRDefault="00E453C8" w:rsidP="00E453C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3C8" w:rsidRPr="00906511" w:rsidRDefault="00E453C8" w:rsidP="00E453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0651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453C8" w:rsidRPr="00906511" w:rsidTr="008B6A68">
        <w:trPr>
          <w:trHeight w:val="255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3C8" w:rsidRPr="00906511" w:rsidRDefault="00E453C8" w:rsidP="00E453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0651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3C8" w:rsidRPr="00906511" w:rsidRDefault="00E453C8" w:rsidP="00E453C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3C8" w:rsidRPr="00906511" w:rsidRDefault="00E453C8" w:rsidP="00E453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0651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453C8" w:rsidRPr="00906511" w:rsidTr="008B6A68">
        <w:trPr>
          <w:trHeight w:val="255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3C8" w:rsidRPr="00906511" w:rsidRDefault="00E453C8" w:rsidP="00E453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0651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3C8" w:rsidRPr="00906511" w:rsidRDefault="00E453C8" w:rsidP="00E453C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3C8" w:rsidRPr="00906511" w:rsidRDefault="00E453C8" w:rsidP="00E453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0651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453C8" w:rsidRPr="00906511" w:rsidTr="008B6A68">
        <w:trPr>
          <w:trHeight w:val="255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3C8" w:rsidRPr="00906511" w:rsidRDefault="00E453C8" w:rsidP="00E453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0651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3C8" w:rsidRPr="00906511" w:rsidRDefault="00E453C8" w:rsidP="00E453C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3C8" w:rsidRPr="00906511" w:rsidRDefault="00E453C8" w:rsidP="00E453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0651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453C8" w:rsidRPr="00906511" w:rsidRDefault="00E453C8" w:rsidP="00E453C8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 xml:space="preserve">- </w:t>
      </w:r>
      <w:r w:rsidRPr="00906511">
        <w:rPr>
          <w:rFonts w:ascii="Arial" w:hAnsi="Arial" w:cs="Arial"/>
          <w:sz w:val="20"/>
          <w:szCs w:val="20"/>
        </w:rPr>
        <w:tab/>
        <w:t>in quanto cooperativa o consorzio di cooperative, di essere regolarmente iscritta all’Albo delle Società Cooperative di cui al D.M. 23.06.2004 di_________________________---____________</w:t>
      </w:r>
    </w:p>
    <w:p w:rsidR="00E453C8" w:rsidRPr="00906511" w:rsidRDefault="00E453C8" w:rsidP="00E453C8">
      <w:pPr>
        <w:numPr>
          <w:ilvl w:val="1"/>
          <w:numId w:val="2"/>
        </w:numPr>
        <w:tabs>
          <w:tab w:val="clear" w:pos="1440"/>
        </w:tabs>
        <w:ind w:hanging="1080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Numero di iscrizione _________________________________________________</w:t>
      </w:r>
    </w:p>
    <w:p w:rsidR="00E453C8" w:rsidRPr="00906511" w:rsidRDefault="00E453C8" w:rsidP="00E453C8">
      <w:pPr>
        <w:numPr>
          <w:ilvl w:val="1"/>
          <w:numId w:val="2"/>
        </w:numPr>
        <w:tabs>
          <w:tab w:val="clear" w:pos="1440"/>
        </w:tabs>
        <w:ind w:hanging="1080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Sezione ___________________________________________________________</w:t>
      </w:r>
    </w:p>
    <w:p w:rsidR="00E453C8" w:rsidRPr="00906511" w:rsidRDefault="00E453C8" w:rsidP="00E453C8">
      <w:pPr>
        <w:numPr>
          <w:ilvl w:val="1"/>
          <w:numId w:val="2"/>
        </w:numPr>
        <w:tabs>
          <w:tab w:val="clear" w:pos="1440"/>
        </w:tabs>
        <w:ind w:hanging="1080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Data di iscrizione ____________________________________________________</w:t>
      </w:r>
    </w:p>
    <w:p w:rsidR="00E453C8" w:rsidRPr="00906511" w:rsidRDefault="00E453C8" w:rsidP="00E453C8">
      <w:pPr>
        <w:ind w:left="360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ed è autorizzata a partecipare a pubbliche gare.</w:t>
      </w:r>
    </w:p>
    <w:p w:rsidR="00E453C8" w:rsidRPr="00906511" w:rsidRDefault="00E453C8" w:rsidP="00E453C8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 xml:space="preserve">- </w:t>
      </w:r>
      <w:r w:rsidRPr="00906511">
        <w:rPr>
          <w:rFonts w:ascii="Arial" w:hAnsi="Arial" w:cs="Arial"/>
          <w:sz w:val="20"/>
          <w:szCs w:val="20"/>
        </w:rPr>
        <w:tab/>
        <w:t>in quanto Consorzio di cui all’art. 34 comma 1 lett. b) del Codice degli Appalti di essere regolarmente iscritto nello Schedario Generale della Cooperazione di __________________</w:t>
      </w:r>
    </w:p>
    <w:p w:rsidR="00E453C8" w:rsidRPr="00906511" w:rsidRDefault="00E453C8" w:rsidP="00E453C8">
      <w:pPr>
        <w:numPr>
          <w:ilvl w:val="1"/>
          <w:numId w:val="2"/>
        </w:numPr>
        <w:tabs>
          <w:tab w:val="clear" w:pos="1440"/>
        </w:tabs>
        <w:ind w:hanging="1080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Numero di iscrizione _____________________________________________</w:t>
      </w:r>
    </w:p>
    <w:p w:rsidR="00E453C8" w:rsidRPr="00906511" w:rsidRDefault="00E453C8" w:rsidP="00E453C8">
      <w:pPr>
        <w:numPr>
          <w:ilvl w:val="1"/>
          <w:numId w:val="2"/>
        </w:numPr>
        <w:tabs>
          <w:tab w:val="clear" w:pos="1440"/>
        </w:tabs>
        <w:ind w:hanging="1080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Data di iscrizione ________________________________________________</w:t>
      </w:r>
    </w:p>
    <w:p w:rsidR="008E2B7B" w:rsidRPr="00906511" w:rsidRDefault="008E2B7B" w:rsidP="00E453C8">
      <w:pPr>
        <w:pStyle w:val="Rientrocorpodeltesto2"/>
        <w:numPr>
          <w:ilvl w:val="0"/>
          <w:numId w:val="6"/>
        </w:numPr>
        <w:tabs>
          <w:tab w:val="clear" w:pos="720"/>
        </w:tabs>
        <w:spacing w:after="0" w:line="240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di aver preso visione ed accettare le condizioni contenute nell’avviso per la costituzione dell’elenco degli operatori economici;</w:t>
      </w:r>
    </w:p>
    <w:p w:rsidR="008E2B7B" w:rsidRPr="00906511" w:rsidRDefault="008E2B7B" w:rsidP="003C0984">
      <w:pPr>
        <w:pStyle w:val="Rientrocorpodeltesto2"/>
        <w:numPr>
          <w:ilvl w:val="0"/>
          <w:numId w:val="6"/>
        </w:numPr>
        <w:tabs>
          <w:tab w:val="clear" w:pos="720"/>
        </w:tabs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di possedere tutte le abilitazioni previste dalla vigente normativa per le prestazioni per cui richiede l’iscrizione nell’elenco degli operatori economici;</w:t>
      </w:r>
    </w:p>
    <w:p w:rsidR="008E2B7B" w:rsidRPr="00906511" w:rsidRDefault="008E2B7B" w:rsidP="003C0984">
      <w:pPr>
        <w:pStyle w:val="Rientrocorpodeltesto2"/>
        <w:numPr>
          <w:ilvl w:val="0"/>
          <w:numId w:val="6"/>
        </w:numPr>
        <w:tabs>
          <w:tab w:val="clear" w:pos="720"/>
        </w:tabs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di obbligarsi ad attuare a favore dei lavoratori dipendenti e se cooperativa anche verso i soci, condizioni normative e retributive non inferiori a quelle risultanti dai contratti di lavoro e dagli accordi locali integrativi degli stessi, applicabili alla data di sottoscrizione della presente istanza alla categoria e nella località in cui si svolge la prestazione;</w:t>
      </w:r>
    </w:p>
    <w:p w:rsidR="008E2B7B" w:rsidRPr="00906511" w:rsidRDefault="008E2B7B" w:rsidP="003C0984">
      <w:pPr>
        <w:pStyle w:val="Rientrocorpodeltesto2"/>
        <w:numPr>
          <w:ilvl w:val="0"/>
          <w:numId w:val="6"/>
        </w:numPr>
        <w:tabs>
          <w:tab w:val="clear" w:pos="720"/>
        </w:tabs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 xml:space="preserve">di non trovarsi nelle condizioni previste nell’art. 80, del </w:t>
      </w:r>
      <w:proofErr w:type="spellStart"/>
      <w:r w:rsidRPr="00906511">
        <w:rPr>
          <w:rFonts w:ascii="Arial" w:hAnsi="Arial" w:cs="Arial"/>
          <w:sz w:val="20"/>
          <w:szCs w:val="20"/>
        </w:rPr>
        <w:t>D.lgs</w:t>
      </w:r>
      <w:proofErr w:type="spellEnd"/>
      <w:r w:rsidRPr="00906511">
        <w:rPr>
          <w:rFonts w:ascii="Arial" w:hAnsi="Arial" w:cs="Arial"/>
          <w:sz w:val="20"/>
          <w:szCs w:val="20"/>
        </w:rPr>
        <w:t xml:space="preserve"> 18.4.2016, n. 50, e più precisamente dichiara</w:t>
      </w:r>
      <w:r w:rsidR="00111534" w:rsidRPr="00906511">
        <w:rPr>
          <w:rFonts w:ascii="Arial" w:hAnsi="Arial" w:cs="Arial"/>
          <w:b/>
          <w:sz w:val="20"/>
          <w:szCs w:val="20"/>
        </w:rPr>
        <w:t xml:space="preserve"> (barrare i riquadri interessati</w:t>
      </w:r>
      <w:r w:rsidR="00111534" w:rsidRPr="00906511">
        <w:rPr>
          <w:rFonts w:ascii="Arial" w:hAnsi="Arial" w:cs="Arial"/>
          <w:sz w:val="20"/>
          <w:szCs w:val="20"/>
        </w:rPr>
        <w:t>)</w:t>
      </w:r>
      <w:r w:rsidRPr="00906511">
        <w:rPr>
          <w:rFonts w:ascii="Arial" w:hAnsi="Arial" w:cs="Arial"/>
          <w:sz w:val="20"/>
          <w:szCs w:val="20"/>
        </w:rPr>
        <w:t>:</w:t>
      </w:r>
    </w:p>
    <w:p w:rsidR="008E2B7B" w:rsidRPr="00906511" w:rsidRDefault="008E2B7B" w:rsidP="00067D36">
      <w:pPr>
        <w:pStyle w:val="Rientrocorpodeltesto2"/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8E2B7B" w:rsidRPr="00906511" w:rsidRDefault="008E2B7B" w:rsidP="001C224B">
      <w:pPr>
        <w:pStyle w:val="Rientrocorpodeltesto2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che nei propri confronti non sussistono cause di decadenza, di sospensione o di divieto previste dall'articolo 67 del decreto legislativo 6 settembre 2011, n. 159 o di un tentativo di infiltrazione mafiosa di cui all'art. 84, c. 4, del medesimo decreto e di non avere pendenti procedimenti per l’applicazione delle misure di prevenzione della sorveglianza (</w:t>
      </w:r>
      <w:r w:rsidRPr="00906511">
        <w:rPr>
          <w:rFonts w:ascii="Arial" w:hAnsi="Arial" w:cs="Arial"/>
          <w:i/>
          <w:sz w:val="20"/>
          <w:szCs w:val="20"/>
        </w:rPr>
        <w:t>tale dichiarazione deve essere resa dal titolare e dal direttore tecnico, se si tratta di impresa individuale; da un socio e dal direttore tecnico, se si tratta di società in nome collettivo; dai soci accomandatari e dal direttore tecnico, se si tratta di società in accomandita semplice; dai membri del consiglio di amministrazione cui sia stata conferita la legale</w:t>
      </w:r>
      <w:r w:rsidRPr="00906511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906511">
        <w:rPr>
          <w:rFonts w:ascii="Arial" w:hAnsi="Arial" w:cs="Arial"/>
          <w:i/>
          <w:sz w:val="20"/>
          <w:szCs w:val="20"/>
        </w:rPr>
        <w:t xml:space="preserve">rappresentanza, di direzione o di vigilanza e dai soggetti muniti di poteri di rappresentanza, di </w:t>
      </w:r>
      <w:r w:rsidRPr="00906511">
        <w:rPr>
          <w:rFonts w:ascii="Arial" w:hAnsi="Arial" w:cs="Arial"/>
          <w:i/>
          <w:sz w:val="20"/>
          <w:szCs w:val="20"/>
        </w:rPr>
        <w:lastRenderedPageBreak/>
        <w:t>direzione o di controllo, dal direttore tecnico e dal socio unico persona fisica, ovvero dal socio di maggioranza in caso di società con meno di quattro soci, se si tratta di altro tipo di società o consorzio);</w:t>
      </w:r>
    </w:p>
    <w:p w:rsidR="008E2B7B" w:rsidRPr="00906511" w:rsidRDefault="008E2B7B" w:rsidP="001C224B">
      <w:pPr>
        <w:pStyle w:val="Rientrocorpodeltesto2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di non aver subito condanna con sentenza definitiva o decreto penale di condanna divenuto irrevocabile o sentenza di applicazione della pena su richiesta ai sensi dell'articolo 444 del codice di procedura penale,</w:t>
      </w:r>
      <w:r w:rsidR="0030084A" w:rsidRPr="00906511">
        <w:rPr>
          <w:rFonts w:ascii="Arial" w:hAnsi="Arial" w:cs="Arial"/>
          <w:sz w:val="20"/>
          <w:szCs w:val="20"/>
        </w:rPr>
        <w:t xml:space="preserve"> anche riferita a un suo subappaltatore nei casi di cui all’articolo 105 comma 6 del Codice dei Contratti, </w:t>
      </w:r>
      <w:r w:rsidRPr="00906511">
        <w:rPr>
          <w:rFonts w:ascii="Arial" w:hAnsi="Arial" w:cs="Arial"/>
          <w:sz w:val="20"/>
          <w:szCs w:val="20"/>
        </w:rPr>
        <w:t>per uno dei seguenti reati:</w:t>
      </w:r>
    </w:p>
    <w:p w:rsidR="008E2B7B" w:rsidRPr="00906511" w:rsidRDefault="008E2B7B" w:rsidP="008E2B7B">
      <w:pPr>
        <w:widowControl w:val="0"/>
        <w:numPr>
          <w:ilvl w:val="0"/>
          <w:numId w:val="11"/>
        </w:numPr>
        <w:tabs>
          <w:tab w:val="left" w:pos="-2340"/>
          <w:tab w:val="left" w:pos="540"/>
        </w:tabs>
        <w:autoSpaceDE w:val="0"/>
        <w:autoSpaceDN w:val="0"/>
        <w:spacing w:line="320" w:lineRule="exact"/>
        <w:contextualSpacing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delitti, consumati o tentati, di cui agli articoli 416, 416-bis del codice penale ovvero delitti commessi avvalendosi delle condizioni previste dal predetto articolo 416-bis ovvero al fine di agevolare l'attività delle associazioni previste dallo stesso articolo, nonch</w:t>
      </w:r>
      <w:r w:rsidR="0030084A" w:rsidRPr="00906511">
        <w:rPr>
          <w:rFonts w:ascii="Arial" w:hAnsi="Arial" w:cs="Arial"/>
          <w:sz w:val="20"/>
          <w:szCs w:val="20"/>
        </w:rPr>
        <w:t>é</w:t>
      </w:r>
      <w:r w:rsidRPr="00906511">
        <w:rPr>
          <w:rFonts w:ascii="Arial" w:hAnsi="Arial" w:cs="Arial"/>
          <w:sz w:val="20"/>
          <w:szCs w:val="20"/>
        </w:rPr>
        <w:t xml:space="preserve"> per i delitti, consumati o tentati, previsti dall'art. 74 del DPR 9.10.1990, n. 309, dall'articolo 291-quater del DPR 23.1.1973, n. 43 e dall'articolo 260 del decreto legislativo 3.4.2006, n. </w:t>
      </w:r>
      <w:smartTag w:uri="urn:schemas-microsoft-com:office:smarttags" w:element="metricconverter">
        <w:smartTagPr>
          <w:attr w:name="ProductID" w:val="152, in"/>
        </w:smartTagPr>
        <w:r w:rsidRPr="00906511">
          <w:rPr>
            <w:rFonts w:ascii="Arial" w:hAnsi="Arial" w:cs="Arial"/>
            <w:sz w:val="20"/>
            <w:szCs w:val="20"/>
          </w:rPr>
          <w:t>152, in</w:t>
        </w:r>
      </w:smartTag>
      <w:r w:rsidRPr="00906511">
        <w:rPr>
          <w:rFonts w:ascii="Arial" w:hAnsi="Arial" w:cs="Arial"/>
          <w:sz w:val="20"/>
          <w:szCs w:val="20"/>
        </w:rPr>
        <w:t xml:space="preserve"> quanto riconducibili alla partecipazione a un'organizzazione criminale, quale definita all'articolo 2 della decisione quadro 2008/841/GAI del Consiglio; </w:t>
      </w:r>
    </w:p>
    <w:p w:rsidR="008E2B7B" w:rsidRPr="00906511" w:rsidRDefault="008E2B7B" w:rsidP="008E2B7B">
      <w:pPr>
        <w:widowControl w:val="0"/>
        <w:numPr>
          <w:ilvl w:val="0"/>
          <w:numId w:val="11"/>
        </w:numPr>
        <w:tabs>
          <w:tab w:val="left" w:pos="-2340"/>
          <w:tab w:val="left" w:pos="540"/>
        </w:tabs>
        <w:autoSpaceDE w:val="0"/>
        <w:autoSpaceDN w:val="0"/>
        <w:spacing w:line="320" w:lineRule="exact"/>
        <w:contextualSpacing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delitti, consumati o tentati, di cui agli articoli 317, 318, 319, 319-ter, 319-quater, 320, 321, 322, 322-bis, 346-bis, 353, 353-bis, 354, 355 e 356 del codice penale nonch</w:t>
      </w:r>
      <w:r w:rsidR="0030084A" w:rsidRPr="00906511">
        <w:rPr>
          <w:rFonts w:ascii="Arial" w:hAnsi="Arial" w:cs="Arial"/>
          <w:sz w:val="20"/>
          <w:szCs w:val="20"/>
        </w:rPr>
        <w:t>é</w:t>
      </w:r>
      <w:r w:rsidRPr="00906511">
        <w:rPr>
          <w:rFonts w:ascii="Arial" w:hAnsi="Arial" w:cs="Arial"/>
          <w:sz w:val="20"/>
          <w:szCs w:val="20"/>
        </w:rPr>
        <w:t xml:space="preserve"> all'art. 2635 del codice civile;</w:t>
      </w:r>
    </w:p>
    <w:p w:rsidR="0030084A" w:rsidRPr="00906511" w:rsidRDefault="0030084A" w:rsidP="0030084A">
      <w:pPr>
        <w:widowControl w:val="0"/>
        <w:tabs>
          <w:tab w:val="left" w:pos="-2340"/>
          <w:tab w:val="left" w:pos="540"/>
        </w:tabs>
        <w:autoSpaceDE w:val="0"/>
        <w:autoSpaceDN w:val="0"/>
        <w:spacing w:line="320" w:lineRule="exact"/>
        <w:ind w:left="644"/>
        <w:contextualSpacing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B-bis) false comunicazioni sociali di cui agli articoli 2621 e 2622 del codice civile;</w:t>
      </w:r>
    </w:p>
    <w:p w:rsidR="008E2B7B" w:rsidRPr="00906511" w:rsidRDefault="008E2B7B" w:rsidP="008E2B7B">
      <w:pPr>
        <w:widowControl w:val="0"/>
        <w:numPr>
          <w:ilvl w:val="0"/>
          <w:numId w:val="11"/>
        </w:numPr>
        <w:tabs>
          <w:tab w:val="left" w:pos="-2340"/>
          <w:tab w:val="left" w:pos="540"/>
        </w:tabs>
        <w:autoSpaceDE w:val="0"/>
        <w:autoSpaceDN w:val="0"/>
        <w:spacing w:line="320" w:lineRule="exact"/>
        <w:contextualSpacing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frode ai sensi dell'articolo 1 della convenzione relativa alla tutela degli interessi finanziari delle Comunità europee;</w:t>
      </w:r>
    </w:p>
    <w:p w:rsidR="008E2B7B" w:rsidRPr="00906511" w:rsidRDefault="008E2B7B" w:rsidP="008E2B7B">
      <w:pPr>
        <w:widowControl w:val="0"/>
        <w:numPr>
          <w:ilvl w:val="0"/>
          <w:numId w:val="11"/>
        </w:numPr>
        <w:tabs>
          <w:tab w:val="left" w:pos="-2340"/>
          <w:tab w:val="left" w:pos="540"/>
        </w:tabs>
        <w:autoSpaceDE w:val="0"/>
        <w:autoSpaceDN w:val="0"/>
        <w:spacing w:line="320" w:lineRule="exact"/>
        <w:contextualSpacing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delitti, consumati o tentati, commessi con finalità di terrorismo, anche internazionale, e di eversione dell'ordine costituzionale reati terroristici o reati connessi alle attività terroristiche;</w:t>
      </w:r>
    </w:p>
    <w:p w:rsidR="008E2B7B" w:rsidRPr="00906511" w:rsidRDefault="008E2B7B" w:rsidP="008E2B7B">
      <w:pPr>
        <w:widowControl w:val="0"/>
        <w:numPr>
          <w:ilvl w:val="0"/>
          <w:numId w:val="11"/>
        </w:numPr>
        <w:tabs>
          <w:tab w:val="left" w:pos="-2340"/>
          <w:tab w:val="left" w:pos="540"/>
        </w:tabs>
        <w:autoSpaceDE w:val="0"/>
        <w:autoSpaceDN w:val="0"/>
        <w:spacing w:line="320" w:lineRule="exact"/>
        <w:contextualSpacing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delitti di cui agli articoli 648-bis, 648-ter e 648-ter.1 del codice penale, riciclaggio di proventi di attività criminose o finanziamento del terrorismo, quali definiti all'articolo 1 del decreto legislativo 22 giugno 2007, n. 109 e successive modificazioni;</w:t>
      </w:r>
    </w:p>
    <w:p w:rsidR="008E2B7B" w:rsidRPr="00906511" w:rsidRDefault="008E2B7B" w:rsidP="008E2B7B">
      <w:pPr>
        <w:widowControl w:val="0"/>
        <w:numPr>
          <w:ilvl w:val="0"/>
          <w:numId w:val="11"/>
        </w:numPr>
        <w:tabs>
          <w:tab w:val="left" w:pos="-2340"/>
          <w:tab w:val="left" w:pos="540"/>
        </w:tabs>
        <w:autoSpaceDE w:val="0"/>
        <w:autoSpaceDN w:val="0"/>
        <w:spacing w:line="320" w:lineRule="exact"/>
        <w:contextualSpacing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sfruttamento del lavoro minorile e altre forme di tratta di esseri umani definite con il decreto legislativo 4 marzo 2014, n. 24;</w:t>
      </w:r>
    </w:p>
    <w:p w:rsidR="008E2B7B" w:rsidRPr="00906511" w:rsidRDefault="008E2B7B" w:rsidP="008E2B7B">
      <w:pPr>
        <w:widowControl w:val="0"/>
        <w:numPr>
          <w:ilvl w:val="0"/>
          <w:numId w:val="11"/>
        </w:numPr>
        <w:tabs>
          <w:tab w:val="left" w:pos="-2340"/>
          <w:tab w:val="left" w:pos="540"/>
        </w:tabs>
        <w:autoSpaceDE w:val="0"/>
        <w:autoSpaceDN w:val="0"/>
        <w:spacing w:line="320" w:lineRule="exact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ogni altro delitto da cui derivi, quale pena accessoria, l'incapacità di contrattare con la pubblica amministrazione;</w:t>
      </w:r>
    </w:p>
    <w:p w:rsidR="008E2B7B" w:rsidRPr="00906511" w:rsidRDefault="008E2B7B" w:rsidP="008E2B7B">
      <w:pPr>
        <w:widowControl w:val="0"/>
        <w:tabs>
          <w:tab w:val="left" w:pos="-2340"/>
          <w:tab w:val="left" w:pos="540"/>
        </w:tabs>
        <w:autoSpaceDE w:val="0"/>
        <w:autoSpaceDN w:val="0"/>
        <w:spacing w:line="320" w:lineRule="exact"/>
        <w:ind w:left="644"/>
        <w:contextualSpacing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(</w:t>
      </w:r>
      <w:r w:rsidRPr="00906511">
        <w:rPr>
          <w:rFonts w:ascii="Arial" w:hAnsi="Arial" w:cs="Arial"/>
          <w:i/>
          <w:sz w:val="20"/>
          <w:szCs w:val="20"/>
        </w:rPr>
        <w:t>tali dichiarazioni devono essere rese dal titolare e dal direttore tecnico, se si tratta di impresa individuale; da un socio e dal direttore tecnico, se si tratta di società in nome collettivo; dai soci accomandatari e dal direttore tecnico, se si tratta di società in accomandita semplice; dai membri del consiglio di amministrazione cui sia stata conferita la legale rappresentanza, di direzione o di vigilanza e dai soggetti muniti di poteri di rappresentanza, di direzione o di controllo, dal direttore tecnico e dal socio unico persona fisica, ovvero dal socio di maggioranza in caso di società con meno di quattro soci, se si tratta di altro tipo di società o consorzio</w:t>
      </w:r>
      <w:r w:rsidRPr="00906511">
        <w:rPr>
          <w:rFonts w:ascii="Arial" w:hAnsi="Arial" w:cs="Arial"/>
          <w:sz w:val="20"/>
          <w:szCs w:val="20"/>
        </w:rPr>
        <w:t>).</w:t>
      </w:r>
    </w:p>
    <w:p w:rsidR="008E2B7B" w:rsidRPr="00906511" w:rsidRDefault="008E2B7B" w:rsidP="008E2B7B">
      <w:pPr>
        <w:widowControl w:val="0"/>
        <w:tabs>
          <w:tab w:val="left" w:pos="900"/>
        </w:tabs>
        <w:autoSpaceDE w:val="0"/>
        <w:autoSpaceDN w:val="0"/>
        <w:spacing w:line="320" w:lineRule="exact"/>
        <w:ind w:left="720" w:hanging="360"/>
        <w:jc w:val="both"/>
        <w:rPr>
          <w:rFonts w:ascii="Arial" w:hAnsi="Arial" w:cs="Arial"/>
          <w:i/>
          <w:iCs/>
          <w:sz w:val="20"/>
          <w:szCs w:val="20"/>
        </w:rPr>
      </w:pPr>
      <w:r w:rsidRPr="00906511">
        <w:rPr>
          <w:rFonts w:ascii="Arial" w:hAnsi="Arial" w:cs="Arial"/>
          <w:i/>
          <w:iCs/>
          <w:sz w:val="20"/>
          <w:szCs w:val="20"/>
        </w:rPr>
        <w:t>Oppure</w:t>
      </w:r>
    </w:p>
    <w:p w:rsidR="008E2B7B" w:rsidRPr="00906511" w:rsidRDefault="008E2B7B" w:rsidP="001C224B">
      <w:pPr>
        <w:pStyle w:val="Paragrafoelenco"/>
        <w:widowControl w:val="0"/>
        <w:numPr>
          <w:ilvl w:val="0"/>
          <w:numId w:val="24"/>
        </w:numPr>
        <w:tabs>
          <w:tab w:val="left" w:pos="-2340"/>
          <w:tab w:val="left" w:pos="540"/>
        </w:tabs>
        <w:autoSpaceDE w:val="0"/>
        <w:autoSpaceDN w:val="0"/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Che nei propri confronti sono state pronunciate le seguenti condanne:</w:t>
      </w:r>
    </w:p>
    <w:p w:rsidR="008E2B7B" w:rsidRPr="00906511" w:rsidRDefault="001C224B" w:rsidP="001C224B">
      <w:pPr>
        <w:widowControl w:val="0"/>
        <w:tabs>
          <w:tab w:val="left" w:pos="-2340"/>
          <w:tab w:val="left" w:pos="540"/>
        </w:tabs>
        <w:autoSpaceDE w:val="0"/>
        <w:autoSpaceDN w:val="0"/>
        <w:spacing w:line="320" w:lineRule="exact"/>
        <w:ind w:left="360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ab/>
      </w:r>
      <w:r w:rsidR="008E2B7B" w:rsidRPr="00906511">
        <w:rPr>
          <w:rFonts w:ascii="Arial" w:hAnsi="Arial" w:cs="Arial"/>
          <w:sz w:val="20"/>
          <w:szCs w:val="20"/>
        </w:rPr>
        <w:t>…………………………………..………………………………………………………………</w:t>
      </w:r>
    </w:p>
    <w:p w:rsidR="008E2B7B" w:rsidRPr="00906511" w:rsidRDefault="00954551" w:rsidP="001C224B">
      <w:pPr>
        <w:pStyle w:val="Paragrafoelenco"/>
        <w:widowControl w:val="0"/>
        <w:tabs>
          <w:tab w:val="left" w:pos="-2340"/>
          <w:tab w:val="left" w:pos="540"/>
        </w:tabs>
        <w:autoSpaceDE w:val="0"/>
        <w:autoSpaceDN w:val="0"/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……..</w:t>
      </w:r>
      <w:r w:rsidR="008E2B7B" w:rsidRPr="00906511">
        <w:rPr>
          <w:rFonts w:ascii="Arial" w:hAnsi="Arial" w:cs="Arial"/>
          <w:sz w:val="20"/>
          <w:szCs w:val="20"/>
        </w:rPr>
        <w:t>………………………………………..…………………………………………………………</w:t>
      </w:r>
    </w:p>
    <w:p w:rsidR="008E2B7B" w:rsidRPr="00906511" w:rsidRDefault="008E2B7B" w:rsidP="00954551">
      <w:pPr>
        <w:pStyle w:val="Paragrafoelenco"/>
        <w:widowControl w:val="0"/>
        <w:tabs>
          <w:tab w:val="left" w:pos="-2340"/>
          <w:tab w:val="left" w:pos="540"/>
        </w:tabs>
        <w:autoSpaceDE w:val="0"/>
        <w:autoSpaceDN w:val="0"/>
        <w:spacing w:line="320" w:lineRule="exact"/>
        <w:jc w:val="both"/>
        <w:rPr>
          <w:rFonts w:ascii="Arial" w:hAnsi="Arial" w:cs="Arial"/>
          <w:i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(</w:t>
      </w:r>
      <w:r w:rsidRPr="00906511">
        <w:rPr>
          <w:rFonts w:ascii="Arial" w:hAnsi="Arial" w:cs="Arial"/>
          <w:i/>
          <w:sz w:val="20"/>
          <w:szCs w:val="20"/>
        </w:rPr>
        <w:t xml:space="preserve">riportare integralmente quanto indicato nella visura delle iscrizioni a proprio carico ai sensi dell’art. 33 del DPR 14.11.2002, n. 313 e </w:t>
      </w:r>
      <w:proofErr w:type="spellStart"/>
      <w:r w:rsidRPr="00906511">
        <w:rPr>
          <w:rFonts w:ascii="Arial" w:hAnsi="Arial" w:cs="Arial"/>
          <w:i/>
          <w:sz w:val="20"/>
          <w:szCs w:val="20"/>
        </w:rPr>
        <w:t>smi</w:t>
      </w:r>
      <w:proofErr w:type="spellEnd"/>
      <w:r w:rsidRPr="00906511">
        <w:rPr>
          <w:rFonts w:ascii="Arial" w:hAnsi="Arial" w:cs="Arial"/>
          <w:sz w:val="20"/>
          <w:szCs w:val="20"/>
        </w:rPr>
        <w:t xml:space="preserve">. </w:t>
      </w:r>
      <w:r w:rsidRPr="00906511">
        <w:rPr>
          <w:rFonts w:ascii="Arial" w:hAnsi="Arial" w:cs="Arial"/>
          <w:i/>
          <w:sz w:val="20"/>
          <w:szCs w:val="20"/>
        </w:rPr>
        <w:t>Il concorrente non è tenuto ad indicare nella dichiarazione le condanne quando il reato è stato depenalizzato ovvero quando è intervenuta la riabilitazione ovvero quando il reato è stato dichiarato estinto dopo la condanna ovvero in caso di revoca della condanna medesima</w:t>
      </w:r>
      <w:r w:rsidRPr="00906511">
        <w:rPr>
          <w:rFonts w:ascii="Arial" w:hAnsi="Arial" w:cs="Arial"/>
          <w:sz w:val="20"/>
          <w:szCs w:val="20"/>
        </w:rPr>
        <w:t>);</w:t>
      </w:r>
    </w:p>
    <w:p w:rsidR="008E2B7B" w:rsidRPr="00906511" w:rsidRDefault="003C0984" w:rsidP="00954551">
      <w:pPr>
        <w:widowControl w:val="0"/>
        <w:tabs>
          <w:tab w:val="left" w:pos="-2340"/>
        </w:tabs>
        <w:autoSpaceDE w:val="0"/>
        <w:autoSpaceDN w:val="0"/>
        <w:spacing w:line="320" w:lineRule="exact"/>
        <w:ind w:left="1080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906511">
        <w:rPr>
          <w:rFonts w:ascii="Arial" w:hAnsi="Arial" w:cs="Arial"/>
          <w:b/>
          <w:i/>
          <w:sz w:val="20"/>
          <w:szCs w:val="20"/>
        </w:rPr>
        <w:t>(</w:t>
      </w:r>
      <w:r w:rsidR="00067D36" w:rsidRPr="00906511">
        <w:rPr>
          <w:rFonts w:ascii="Arial" w:hAnsi="Arial" w:cs="Arial"/>
          <w:b/>
          <w:i/>
          <w:sz w:val="20"/>
          <w:szCs w:val="20"/>
        </w:rPr>
        <w:t xml:space="preserve"> barrare</w:t>
      </w:r>
      <w:proofErr w:type="gramEnd"/>
      <w:r w:rsidR="00067D36" w:rsidRPr="00906511">
        <w:rPr>
          <w:rFonts w:ascii="Arial" w:hAnsi="Arial" w:cs="Arial"/>
          <w:b/>
          <w:i/>
          <w:sz w:val="20"/>
          <w:szCs w:val="20"/>
        </w:rPr>
        <w:t xml:space="preserve"> la casella interessata</w:t>
      </w:r>
      <w:r w:rsidR="00067D36" w:rsidRPr="00906511">
        <w:rPr>
          <w:rFonts w:ascii="Arial" w:hAnsi="Arial" w:cs="Arial"/>
          <w:b/>
          <w:sz w:val="20"/>
          <w:szCs w:val="20"/>
        </w:rPr>
        <w:t>)</w:t>
      </w:r>
    </w:p>
    <w:p w:rsidR="008E2B7B" w:rsidRPr="00906511" w:rsidRDefault="008E2B7B" w:rsidP="001C224B">
      <w:pPr>
        <w:pStyle w:val="Paragrafoelenco"/>
        <w:widowControl w:val="0"/>
        <w:numPr>
          <w:ilvl w:val="0"/>
          <w:numId w:val="24"/>
        </w:numPr>
        <w:autoSpaceDE w:val="0"/>
        <w:autoSpaceDN w:val="0"/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che nell’anno antecedente la data riportata nell</w:t>
      </w:r>
      <w:r w:rsidR="00111534" w:rsidRPr="00906511">
        <w:rPr>
          <w:rFonts w:ascii="Arial" w:hAnsi="Arial" w:cs="Arial"/>
          <w:sz w:val="20"/>
          <w:szCs w:val="20"/>
        </w:rPr>
        <w:t>a</w:t>
      </w:r>
      <w:r w:rsidRPr="00906511">
        <w:rPr>
          <w:rFonts w:ascii="Arial" w:hAnsi="Arial" w:cs="Arial"/>
          <w:sz w:val="20"/>
          <w:szCs w:val="20"/>
        </w:rPr>
        <w:t xml:space="preserve"> presente richiesta di iscrizione non vi sono soggetti </w:t>
      </w:r>
      <w:r w:rsidRPr="00906511">
        <w:rPr>
          <w:rFonts w:ascii="Arial" w:hAnsi="Arial" w:cs="Arial"/>
          <w:sz w:val="20"/>
          <w:szCs w:val="20"/>
        </w:rPr>
        <w:lastRenderedPageBreak/>
        <w:t xml:space="preserve">cessati dalle cariche societarie indicate all’articolo 80, c. 1, del </w:t>
      </w:r>
      <w:proofErr w:type="spellStart"/>
      <w:r w:rsidRPr="00906511">
        <w:rPr>
          <w:rFonts w:ascii="Arial" w:hAnsi="Arial" w:cs="Arial"/>
          <w:sz w:val="20"/>
          <w:szCs w:val="20"/>
        </w:rPr>
        <w:t>D.lgs</w:t>
      </w:r>
      <w:proofErr w:type="spellEnd"/>
      <w:r w:rsidRPr="00906511">
        <w:rPr>
          <w:rFonts w:ascii="Arial" w:hAnsi="Arial" w:cs="Arial"/>
          <w:sz w:val="20"/>
          <w:szCs w:val="20"/>
        </w:rPr>
        <w:t xml:space="preserve"> 18.4.2016, n. 50</w:t>
      </w:r>
      <w:r w:rsidR="00067D36" w:rsidRPr="00906511">
        <w:rPr>
          <w:rFonts w:ascii="Arial" w:hAnsi="Arial" w:cs="Arial"/>
          <w:sz w:val="20"/>
          <w:szCs w:val="20"/>
        </w:rPr>
        <w:t>;</w:t>
      </w:r>
    </w:p>
    <w:p w:rsidR="008E2B7B" w:rsidRPr="00906511" w:rsidRDefault="008E2B7B" w:rsidP="00954551">
      <w:pPr>
        <w:pStyle w:val="Paragrafoelenco"/>
        <w:widowControl w:val="0"/>
        <w:tabs>
          <w:tab w:val="left" w:pos="900"/>
        </w:tabs>
        <w:autoSpaceDE w:val="0"/>
        <w:autoSpaceDN w:val="0"/>
        <w:spacing w:line="320" w:lineRule="exact"/>
        <w:jc w:val="both"/>
        <w:rPr>
          <w:rFonts w:ascii="Arial" w:hAnsi="Arial" w:cs="Arial"/>
          <w:i/>
          <w:iCs/>
          <w:sz w:val="20"/>
          <w:szCs w:val="20"/>
        </w:rPr>
      </w:pPr>
      <w:r w:rsidRPr="00906511">
        <w:rPr>
          <w:rFonts w:ascii="Arial" w:hAnsi="Arial" w:cs="Arial"/>
          <w:i/>
          <w:iCs/>
          <w:sz w:val="20"/>
          <w:szCs w:val="20"/>
        </w:rPr>
        <w:t>Oppure</w:t>
      </w:r>
    </w:p>
    <w:p w:rsidR="008E2B7B" w:rsidRPr="00906511" w:rsidRDefault="008E2B7B" w:rsidP="001C224B">
      <w:pPr>
        <w:pStyle w:val="Paragrafoelenco"/>
        <w:widowControl w:val="0"/>
        <w:numPr>
          <w:ilvl w:val="0"/>
          <w:numId w:val="24"/>
        </w:numPr>
        <w:autoSpaceDE w:val="0"/>
        <w:autoSpaceDN w:val="0"/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 xml:space="preserve">che i nominativi e le generalità dei soggetti cessati dalle cariche societarie indicate all’articolo 80, comma 1, del </w:t>
      </w:r>
      <w:proofErr w:type="spellStart"/>
      <w:r w:rsidRPr="00906511">
        <w:rPr>
          <w:rFonts w:ascii="Arial" w:hAnsi="Arial" w:cs="Arial"/>
          <w:sz w:val="20"/>
          <w:szCs w:val="20"/>
        </w:rPr>
        <w:t>D.lgs</w:t>
      </w:r>
      <w:proofErr w:type="spellEnd"/>
      <w:r w:rsidRPr="00906511">
        <w:rPr>
          <w:rFonts w:ascii="Arial" w:hAnsi="Arial" w:cs="Arial"/>
          <w:sz w:val="20"/>
          <w:szCs w:val="20"/>
        </w:rPr>
        <w:t xml:space="preserve"> 18.4.2016, n. 50 nell’anno antecedente la data di</w:t>
      </w:r>
      <w:r w:rsidR="00111534" w:rsidRPr="00906511">
        <w:rPr>
          <w:rFonts w:ascii="Arial" w:hAnsi="Arial" w:cs="Arial"/>
          <w:sz w:val="20"/>
          <w:szCs w:val="20"/>
        </w:rPr>
        <w:t xml:space="preserve"> pubblicazione dell’avviso sono </w:t>
      </w:r>
      <w:r w:rsidRPr="00906511">
        <w:rPr>
          <w:rFonts w:ascii="Arial" w:hAnsi="Arial" w:cs="Arial"/>
          <w:sz w:val="20"/>
          <w:szCs w:val="20"/>
        </w:rPr>
        <w:t>i seguenti:</w:t>
      </w:r>
    </w:p>
    <w:p w:rsidR="008E2B7B" w:rsidRPr="00906511" w:rsidRDefault="008E2B7B" w:rsidP="00954551">
      <w:pPr>
        <w:pStyle w:val="Paragrafoelenco"/>
        <w:widowControl w:val="0"/>
        <w:autoSpaceDE w:val="0"/>
        <w:autoSpaceDN w:val="0"/>
        <w:spacing w:line="320" w:lineRule="exact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………………………………………………………………………………………………….……………………………………………………………………………………</w:t>
      </w:r>
      <w:r w:rsidR="00111534" w:rsidRPr="00906511">
        <w:rPr>
          <w:rFonts w:ascii="Arial" w:hAnsi="Arial" w:cs="Arial"/>
          <w:sz w:val="20"/>
          <w:szCs w:val="20"/>
        </w:rPr>
        <w:t>………………………….</w:t>
      </w:r>
      <w:r w:rsidRPr="00906511">
        <w:rPr>
          <w:rFonts w:ascii="Arial" w:hAnsi="Arial" w:cs="Arial"/>
          <w:sz w:val="20"/>
          <w:szCs w:val="20"/>
        </w:rPr>
        <w:t>…</w:t>
      </w:r>
    </w:p>
    <w:p w:rsidR="008E2B7B" w:rsidRPr="00906511" w:rsidRDefault="008E2B7B" w:rsidP="00954551">
      <w:pPr>
        <w:pStyle w:val="Paragrafoelenco"/>
        <w:autoSpaceDE w:val="0"/>
        <w:autoSpaceDN w:val="0"/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 xml:space="preserve">e che nei confronti dei suddetti soggetti, durante il periodo in cui rivestivano cariche societarie </w:t>
      </w:r>
    </w:p>
    <w:p w:rsidR="008E2B7B" w:rsidRPr="00906511" w:rsidRDefault="008E2B7B" w:rsidP="001C224B">
      <w:pPr>
        <w:pStyle w:val="Paragrafoelenco"/>
        <w:widowControl w:val="0"/>
        <w:numPr>
          <w:ilvl w:val="0"/>
          <w:numId w:val="24"/>
        </w:numPr>
        <w:tabs>
          <w:tab w:val="left" w:pos="-2340"/>
        </w:tabs>
        <w:autoSpaceDE w:val="0"/>
        <w:autoSpaceDN w:val="0"/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 xml:space="preserve">non sono state pronunciate sentenze la condanna con sentenza definitiva o decreto penale di condanna divenuto irrevocabile o sentenza di applicazione della pena su richiesta ai sensi dell'articolo 444 del codice di procedura penale, per uno dei reati indicati nell’art. 80, c. 1 del </w:t>
      </w:r>
      <w:proofErr w:type="spellStart"/>
      <w:proofErr w:type="gramStart"/>
      <w:r w:rsidRPr="00906511">
        <w:rPr>
          <w:rFonts w:ascii="Arial" w:hAnsi="Arial" w:cs="Arial"/>
          <w:sz w:val="20"/>
          <w:szCs w:val="20"/>
        </w:rPr>
        <w:t>D.Lvo</w:t>
      </w:r>
      <w:proofErr w:type="spellEnd"/>
      <w:proofErr w:type="gramEnd"/>
      <w:r w:rsidRPr="00906511">
        <w:rPr>
          <w:rFonts w:ascii="Arial" w:hAnsi="Arial" w:cs="Arial"/>
          <w:sz w:val="20"/>
          <w:szCs w:val="20"/>
        </w:rPr>
        <w:t xml:space="preserve"> n. 50/2016;</w:t>
      </w:r>
    </w:p>
    <w:p w:rsidR="008E2B7B" w:rsidRPr="00906511" w:rsidRDefault="008E2B7B" w:rsidP="00954551">
      <w:pPr>
        <w:pStyle w:val="Paragrafoelenco"/>
        <w:widowControl w:val="0"/>
        <w:tabs>
          <w:tab w:val="left" w:pos="900"/>
        </w:tabs>
        <w:autoSpaceDE w:val="0"/>
        <w:autoSpaceDN w:val="0"/>
        <w:spacing w:line="320" w:lineRule="exact"/>
        <w:jc w:val="both"/>
        <w:rPr>
          <w:rFonts w:ascii="Arial" w:hAnsi="Arial" w:cs="Arial"/>
          <w:i/>
          <w:iCs/>
          <w:sz w:val="20"/>
          <w:szCs w:val="20"/>
        </w:rPr>
      </w:pPr>
      <w:r w:rsidRPr="00906511">
        <w:rPr>
          <w:rFonts w:ascii="Arial" w:hAnsi="Arial" w:cs="Arial"/>
          <w:i/>
          <w:iCs/>
          <w:sz w:val="20"/>
          <w:szCs w:val="20"/>
        </w:rPr>
        <w:t>Oppure</w:t>
      </w:r>
    </w:p>
    <w:p w:rsidR="008E2B7B" w:rsidRPr="00906511" w:rsidRDefault="008E2B7B" w:rsidP="001C224B">
      <w:pPr>
        <w:pStyle w:val="Paragrafoelenco"/>
        <w:widowControl w:val="0"/>
        <w:numPr>
          <w:ilvl w:val="0"/>
          <w:numId w:val="24"/>
        </w:numPr>
        <w:autoSpaceDE w:val="0"/>
        <w:autoSpaceDN w:val="0"/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 xml:space="preserve">nel caso di sentenze a carico, la ditta ha adottato atti e misure di completa ed effettiva dissociazione dalla condotta penalmente sanzionata, dimostrabili con la documentazione allegata </w:t>
      </w:r>
    </w:p>
    <w:p w:rsidR="008E2B7B" w:rsidRPr="00906511" w:rsidRDefault="008E2B7B" w:rsidP="00A65E0D">
      <w:pPr>
        <w:widowControl w:val="0"/>
        <w:autoSpaceDE w:val="0"/>
        <w:autoSpaceDN w:val="0"/>
        <w:spacing w:line="320" w:lineRule="exact"/>
        <w:ind w:left="568" w:hanging="1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………………………………………………………………</w:t>
      </w:r>
      <w:r w:rsidR="00111534" w:rsidRPr="00906511">
        <w:rPr>
          <w:rFonts w:ascii="Arial" w:hAnsi="Arial" w:cs="Arial"/>
          <w:sz w:val="20"/>
          <w:szCs w:val="20"/>
        </w:rPr>
        <w:t>………………………</w:t>
      </w:r>
      <w:r w:rsidRPr="00906511">
        <w:rPr>
          <w:rFonts w:ascii="Arial" w:hAnsi="Arial" w:cs="Arial"/>
          <w:sz w:val="20"/>
          <w:szCs w:val="20"/>
        </w:rPr>
        <w:t>……………………</w:t>
      </w:r>
    </w:p>
    <w:p w:rsidR="008E2B7B" w:rsidRPr="00906511" w:rsidRDefault="008E2B7B" w:rsidP="00A65E0D">
      <w:pPr>
        <w:widowControl w:val="0"/>
        <w:autoSpaceDE w:val="0"/>
        <w:autoSpaceDN w:val="0"/>
        <w:spacing w:line="320" w:lineRule="exact"/>
        <w:ind w:left="567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…………………………………………………………………………………………………………………………………...……………………………</w:t>
      </w:r>
      <w:r w:rsidR="00111534" w:rsidRPr="00906511">
        <w:rPr>
          <w:rFonts w:ascii="Arial" w:hAnsi="Arial" w:cs="Arial"/>
          <w:sz w:val="20"/>
          <w:szCs w:val="20"/>
        </w:rPr>
        <w:t>………………………………………………</w:t>
      </w:r>
      <w:r w:rsidRPr="00906511">
        <w:rPr>
          <w:rFonts w:ascii="Arial" w:hAnsi="Arial" w:cs="Arial"/>
          <w:sz w:val="20"/>
          <w:szCs w:val="20"/>
        </w:rPr>
        <w:t>…….…</w:t>
      </w:r>
    </w:p>
    <w:p w:rsidR="00AF518A" w:rsidRPr="00906511" w:rsidRDefault="00AF518A" w:rsidP="001C224B">
      <w:pPr>
        <w:pStyle w:val="Paragrafoelenco"/>
        <w:widowControl w:val="0"/>
        <w:numPr>
          <w:ilvl w:val="0"/>
          <w:numId w:val="20"/>
        </w:numPr>
        <w:autoSpaceDE w:val="0"/>
        <w:autoSpaceDN w:val="0"/>
        <w:spacing w:line="320" w:lineRule="exact"/>
        <w:jc w:val="both"/>
        <w:rPr>
          <w:rFonts w:ascii="Arial" w:hAnsi="Arial" w:cs="Arial"/>
          <w:i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 xml:space="preserve">di non avere commesso violazioni gravi, definitivamente accertate, rispetto agli obblighi relativi al pagamento delle imposte e tasse secondo la legislazione italiana o quella dello Stato in cui sono stabiliti </w:t>
      </w:r>
      <w:r w:rsidRPr="00906511">
        <w:rPr>
          <w:rFonts w:ascii="Arial" w:hAnsi="Arial" w:cs="Arial"/>
          <w:i/>
          <w:sz w:val="20"/>
          <w:szCs w:val="20"/>
        </w:rPr>
        <w:t>(Costituiscono gravi violazioni quelle che comportano un omesso pagamento di imposte e tasse superiore all'importo di cui all'articolo 48-bis, commi 1 e 2-bis del DPR 29.9.1973, n. 602. Costituiscono violazioni definitivamente accertate quelle contenute in sentenze o atti amministrativi non più soggetti ad impugnazione);</w:t>
      </w:r>
    </w:p>
    <w:p w:rsidR="00B24261" w:rsidRPr="00906511" w:rsidRDefault="00B24261" w:rsidP="001C224B">
      <w:pPr>
        <w:pStyle w:val="Paragrafoelenco"/>
        <w:widowControl w:val="0"/>
        <w:numPr>
          <w:ilvl w:val="0"/>
          <w:numId w:val="20"/>
        </w:numPr>
        <w:autoSpaceDE w:val="0"/>
        <w:autoSpaceDN w:val="0"/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che non ha commesso violazioni gravi, definitivamente accertate, rispetto agli obblighi relativi al pagamento dei contributi previdenziali, secondo la legislazione italiana o quella dello Stato in cui sono stabiliti (</w:t>
      </w:r>
      <w:r w:rsidRPr="00906511">
        <w:rPr>
          <w:rFonts w:ascii="Arial" w:hAnsi="Arial" w:cs="Arial"/>
          <w:i/>
          <w:sz w:val="20"/>
          <w:szCs w:val="20"/>
        </w:rPr>
        <w:t>Costituiscono gravi violazioni in materia contributiva e previdenziale quelle ostative al rilascio del documento unico di regolarità contributiva (DURC), di cui all'articolo 8 del decreto del Ministero del lavoro e delle politiche sociali 30 gennaio 2015, pubblicato sulla Gazzetta Ufficiale n. 125 del 1° giugno 2015</w:t>
      </w:r>
      <w:r w:rsidRPr="00906511">
        <w:rPr>
          <w:rFonts w:ascii="Arial" w:hAnsi="Arial" w:cs="Arial"/>
          <w:sz w:val="20"/>
          <w:szCs w:val="20"/>
        </w:rPr>
        <w:t>);</w:t>
      </w:r>
    </w:p>
    <w:p w:rsidR="008E2B7B" w:rsidRPr="00906511" w:rsidRDefault="008E2B7B" w:rsidP="001C224B">
      <w:pPr>
        <w:pStyle w:val="Paragrafoelenco"/>
        <w:widowControl w:val="0"/>
        <w:numPr>
          <w:ilvl w:val="0"/>
          <w:numId w:val="20"/>
        </w:numPr>
        <w:autoSpaceDE w:val="0"/>
        <w:autoSpaceDN w:val="0"/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di non aver commesso gravi infrazioni debitamente accertate alle norme in materia di salute e sicurezza sul lavoro nonch</w:t>
      </w:r>
      <w:r w:rsidR="00111534" w:rsidRPr="00906511">
        <w:rPr>
          <w:rFonts w:ascii="Arial" w:hAnsi="Arial" w:cs="Arial"/>
          <w:sz w:val="20"/>
          <w:szCs w:val="20"/>
        </w:rPr>
        <w:t>é</w:t>
      </w:r>
      <w:r w:rsidRPr="00906511">
        <w:rPr>
          <w:rFonts w:ascii="Arial" w:hAnsi="Arial" w:cs="Arial"/>
          <w:sz w:val="20"/>
          <w:szCs w:val="20"/>
        </w:rPr>
        <w:t xml:space="preserve"> agli obblighi di cui all'art. 30, c. 3 del </w:t>
      </w:r>
      <w:proofErr w:type="spellStart"/>
      <w:proofErr w:type="gramStart"/>
      <w:r w:rsidRPr="00906511">
        <w:rPr>
          <w:rFonts w:ascii="Arial" w:hAnsi="Arial" w:cs="Arial"/>
          <w:sz w:val="20"/>
          <w:szCs w:val="20"/>
        </w:rPr>
        <w:t>D.Lvo</w:t>
      </w:r>
      <w:proofErr w:type="spellEnd"/>
      <w:proofErr w:type="gramEnd"/>
      <w:r w:rsidRPr="00906511">
        <w:rPr>
          <w:rFonts w:ascii="Arial" w:hAnsi="Arial" w:cs="Arial"/>
          <w:sz w:val="20"/>
          <w:szCs w:val="20"/>
        </w:rPr>
        <w:t xml:space="preserve"> n. 50/2016;</w:t>
      </w:r>
    </w:p>
    <w:p w:rsidR="00B24261" w:rsidRPr="00906511" w:rsidRDefault="00B24261" w:rsidP="001C224B">
      <w:pPr>
        <w:pStyle w:val="Paragrafoelenco"/>
        <w:widowControl w:val="0"/>
        <w:numPr>
          <w:ilvl w:val="0"/>
          <w:numId w:val="20"/>
        </w:numPr>
        <w:autoSpaceDE w:val="0"/>
        <w:autoSpaceDN w:val="0"/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che l’impresa non si trova in stato di fallimento, di liquidazione coatta, di concordato preventivo, salvo il caso di cui all’articolo 186-bis del RD 16.3.1942, n. 267 o che non sono in corso procedimenti per la dichiarazione di tali situazioni;</w:t>
      </w:r>
    </w:p>
    <w:p w:rsidR="008E2B7B" w:rsidRPr="00906511" w:rsidRDefault="008E2B7B" w:rsidP="001C224B">
      <w:pPr>
        <w:pStyle w:val="Paragrafoelenco"/>
        <w:widowControl w:val="0"/>
        <w:numPr>
          <w:ilvl w:val="0"/>
          <w:numId w:val="20"/>
        </w:numPr>
        <w:autoSpaceDE w:val="0"/>
        <w:autoSpaceDN w:val="0"/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che non si è reso colpevole di gravi illeciti professionali, tali da rendere dubbia la sua integrità o affidabilità. (</w:t>
      </w:r>
      <w:r w:rsidRPr="00906511">
        <w:rPr>
          <w:rFonts w:ascii="Arial" w:hAnsi="Arial" w:cs="Arial"/>
          <w:i/>
          <w:sz w:val="20"/>
          <w:szCs w:val="20"/>
        </w:rPr>
        <w:t>Tra questi rientrano: le significative carenze nell'esecuzione di un precedente contratto di appalto o di concessione che ne hanno causato la risoluzione anticipata, non contestata in giudizio, ovvero confermata all'esito di un giudizio, ovvero hanno dato luogo ad una condanna al risarcimento del danno o ad altre sanzioni; il tentativo di influenzare indebitamente il processo decisionale della stazione appaltante o di ottenere informazioni riservate ai fini di proprio vantaggio; il fornire, anche per negligenza, informazioni false o fuorvianti suscettibili di influenzare le decisioni sull'esclusione, la selezione o l'aggiudicazione ovvero l'omettere le informazioni dovute ai fini del corretto svolgimento della procedura di selezione</w:t>
      </w:r>
      <w:r w:rsidRPr="00906511">
        <w:rPr>
          <w:rFonts w:ascii="Arial" w:hAnsi="Arial" w:cs="Arial"/>
          <w:sz w:val="20"/>
          <w:szCs w:val="20"/>
        </w:rPr>
        <w:t xml:space="preserve">); </w:t>
      </w:r>
    </w:p>
    <w:p w:rsidR="008E2B7B" w:rsidRPr="00906511" w:rsidRDefault="008E2B7B" w:rsidP="001C224B">
      <w:pPr>
        <w:pStyle w:val="Paragrafoelenco"/>
        <w:widowControl w:val="0"/>
        <w:numPr>
          <w:ilvl w:val="0"/>
          <w:numId w:val="21"/>
        </w:numPr>
        <w:autoSpaceDE w:val="0"/>
        <w:autoSpaceDN w:val="0"/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 xml:space="preserve">che la propria iscrizione all’elenco degli operatori economici non determina una situazione di conflitto </w:t>
      </w:r>
      <w:r w:rsidRPr="00906511">
        <w:rPr>
          <w:rFonts w:ascii="Arial" w:hAnsi="Arial" w:cs="Arial"/>
          <w:sz w:val="20"/>
          <w:szCs w:val="20"/>
        </w:rPr>
        <w:lastRenderedPageBreak/>
        <w:t xml:space="preserve">di interesse ai sensi dell'art. 42, comma 2 del </w:t>
      </w:r>
      <w:proofErr w:type="spellStart"/>
      <w:proofErr w:type="gramStart"/>
      <w:r w:rsidRPr="00906511">
        <w:rPr>
          <w:rFonts w:ascii="Arial" w:hAnsi="Arial" w:cs="Arial"/>
          <w:sz w:val="20"/>
          <w:szCs w:val="20"/>
        </w:rPr>
        <w:t>D.Lvo</w:t>
      </w:r>
      <w:proofErr w:type="spellEnd"/>
      <w:proofErr w:type="gramEnd"/>
      <w:r w:rsidRPr="00906511">
        <w:rPr>
          <w:rFonts w:ascii="Arial" w:hAnsi="Arial" w:cs="Arial"/>
          <w:sz w:val="20"/>
          <w:szCs w:val="20"/>
        </w:rPr>
        <w:t xml:space="preserve"> n. 50/2016, non diversamente risolvibile;</w:t>
      </w:r>
    </w:p>
    <w:p w:rsidR="008E2B7B" w:rsidRPr="00906511" w:rsidRDefault="008E2B7B" w:rsidP="001C224B">
      <w:pPr>
        <w:pStyle w:val="Paragrafoelenco"/>
        <w:widowControl w:val="0"/>
        <w:numPr>
          <w:ilvl w:val="0"/>
          <w:numId w:val="21"/>
        </w:numPr>
        <w:autoSpaceDE w:val="0"/>
        <w:autoSpaceDN w:val="0"/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di non essere stato coinvolto nella preparazione della documentazione necessaria alla procedura e pertanto di non aver creato alcuna distorsione della concorrenza;</w:t>
      </w:r>
    </w:p>
    <w:p w:rsidR="008E2B7B" w:rsidRPr="00906511" w:rsidRDefault="008E2B7B" w:rsidP="001C224B">
      <w:pPr>
        <w:pStyle w:val="Paragrafoelenco"/>
        <w:widowControl w:val="0"/>
        <w:numPr>
          <w:ilvl w:val="0"/>
          <w:numId w:val="21"/>
        </w:numPr>
        <w:autoSpaceDE w:val="0"/>
        <w:autoSpaceDN w:val="0"/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di non essere stato soggetto alla sanzione interdittiva di cui all'art. 9, comma 2, lettera c) del decreto legislativo 8 giugno 2001, n. 231 o ad altra sanzione che comporta il divieto di contrarre con la pubblica amministrazione, compresi i provvedimenti interdittivi di cui all'articolo14 del decreto legislativo 9 aprile 2008, n. 81;</w:t>
      </w:r>
    </w:p>
    <w:p w:rsidR="001C224B" w:rsidRPr="00906511" w:rsidRDefault="001C224B" w:rsidP="001C224B">
      <w:pPr>
        <w:pStyle w:val="Paragrafoelenco"/>
        <w:widowControl w:val="0"/>
        <w:numPr>
          <w:ilvl w:val="0"/>
          <w:numId w:val="21"/>
        </w:numPr>
        <w:autoSpaceDE w:val="0"/>
        <w:autoSpaceDN w:val="0"/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la veridicità delle affermazioni e della documentazione eventualmente prodotta;</w:t>
      </w:r>
    </w:p>
    <w:p w:rsidR="008E2B7B" w:rsidRPr="00906511" w:rsidRDefault="008E2B7B" w:rsidP="001C224B">
      <w:pPr>
        <w:pStyle w:val="Paragrafoelenco"/>
        <w:widowControl w:val="0"/>
        <w:numPr>
          <w:ilvl w:val="0"/>
          <w:numId w:val="21"/>
        </w:numPr>
        <w:autoSpaceDE w:val="0"/>
        <w:autoSpaceDN w:val="0"/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che la ditta che rappresenta non è iscritta nel casellario informatico tenuto dall'Osservatorio dell'ANAC per aver presentato false dichiarazioni o falsa documentazione;</w:t>
      </w:r>
    </w:p>
    <w:p w:rsidR="008E2B7B" w:rsidRPr="00906511" w:rsidRDefault="008E2B7B" w:rsidP="001C224B">
      <w:pPr>
        <w:pStyle w:val="Paragrafoelenco"/>
        <w:widowControl w:val="0"/>
        <w:numPr>
          <w:ilvl w:val="0"/>
          <w:numId w:val="21"/>
        </w:numPr>
        <w:autoSpaceDE w:val="0"/>
        <w:autoSpaceDN w:val="0"/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di non aver violato il divieto di intestazione fiduciaria di cui all'articolo 17 della legge 19 marzo 1990, n. 55. (</w:t>
      </w:r>
      <w:r w:rsidRPr="00906511">
        <w:rPr>
          <w:rFonts w:ascii="Arial" w:hAnsi="Arial" w:cs="Arial"/>
          <w:i/>
          <w:sz w:val="20"/>
          <w:szCs w:val="20"/>
        </w:rPr>
        <w:t>L'esclusione ha durata di un anno decorrente dall'accertamento definitivo della violazione e va comunque disposta se la violazione non è stata rimossa</w:t>
      </w:r>
      <w:r w:rsidRPr="00906511">
        <w:rPr>
          <w:rFonts w:ascii="Arial" w:hAnsi="Arial" w:cs="Arial"/>
          <w:sz w:val="20"/>
          <w:szCs w:val="20"/>
        </w:rPr>
        <w:t xml:space="preserve">); </w:t>
      </w:r>
    </w:p>
    <w:p w:rsidR="00067D36" w:rsidRPr="00906511" w:rsidRDefault="00067D36" w:rsidP="001C224B">
      <w:pPr>
        <w:widowControl w:val="0"/>
        <w:autoSpaceDE w:val="0"/>
        <w:autoSpaceDN w:val="0"/>
        <w:spacing w:line="320" w:lineRule="exact"/>
        <w:ind w:left="567"/>
        <w:jc w:val="both"/>
        <w:rPr>
          <w:rFonts w:ascii="Arial" w:hAnsi="Arial" w:cs="Arial"/>
          <w:b/>
          <w:sz w:val="20"/>
          <w:szCs w:val="20"/>
        </w:rPr>
      </w:pPr>
      <w:r w:rsidRPr="00906511">
        <w:rPr>
          <w:rFonts w:ascii="Arial" w:hAnsi="Arial" w:cs="Arial"/>
          <w:b/>
          <w:sz w:val="20"/>
          <w:szCs w:val="20"/>
        </w:rPr>
        <w:t>(barrare la casella interessata)</w:t>
      </w:r>
    </w:p>
    <w:p w:rsidR="008E2B7B" w:rsidRPr="00906511" w:rsidRDefault="008E2B7B" w:rsidP="001C224B">
      <w:pPr>
        <w:pStyle w:val="Paragrafoelenco"/>
        <w:widowControl w:val="0"/>
        <w:numPr>
          <w:ilvl w:val="0"/>
          <w:numId w:val="22"/>
        </w:numPr>
        <w:autoSpaceDE w:val="0"/>
        <w:autoSpaceDN w:val="0"/>
        <w:spacing w:line="320" w:lineRule="exact"/>
        <w:ind w:left="709" w:hanging="425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 xml:space="preserve">la propria condizione di non assoggettabilità agli obblighi di assunzioni obbligatorie di cui alla legge n. 68/99 (nel caso di concorrente che occupa non più di 15 dipendenti oppure nel caso di concorrente che occupa da </w:t>
      </w:r>
      <w:smartTag w:uri="urn:schemas-microsoft-com:office:smarttags" w:element="metricconverter">
        <w:smartTagPr>
          <w:attr w:name="ProductID" w:val="15 a"/>
        </w:smartTagPr>
        <w:r w:rsidRPr="00906511">
          <w:rPr>
            <w:rFonts w:ascii="Arial" w:hAnsi="Arial" w:cs="Arial"/>
            <w:sz w:val="20"/>
            <w:szCs w:val="20"/>
          </w:rPr>
          <w:t>15 a</w:t>
        </w:r>
      </w:smartTag>
      <w:r w:rsidRPr="00906511">
        <w:rPr>
          <w:rFonts w:ascii="Arial" w:hAnsi="Arial" w:cs="Arial"/>
          <w:sz w:val="20"/>
          <w:szCs w:val="20"/>
        </w:rPr>
        <w:t xml:space="preserve"> 35 dipendenti qualora non abbia effettuato nuove assunzioni dopo il 18 gennaio 2000);</w:t>
      </w:r>
    </w:p>
    <w:p w:rsidR="008E2B7B" w:rsidRPr="00906511" w:rsidRDefault="008E2B7B" w:rsidP="001C224B">
      <w:pPr>
        <w:widowControl w:val="0"/>
        <w:autoSpaceDE w:val="0"/>
        <w:autoSpaceDN w:val="0"/>
        <w:spacing w:line="320" w:lineRule="exact"/>
        <w:ind w:left="360" w:firstLine="207"/>
        <w:jc w:val="both"/>
        <w:rPr>
          <w:rFonts w:ascii="Arial" w:hAnsi="Arial" w:cs="Arial"/>
          <w:i/>
          <w:sz w:val="20"/>
          <w:szCs w:val="20"/>
        </w:rPr>
      </w:pPr>
      <w:r w:rsidRPr="00906511">
        <w:rPr>
          <w:rFonts w:ascii="Arial" w:hAnsi="Arial" w:cs="Arial"/>
          <w:i/>
          <w:sz w:val="20"/>
          <w:szCs w:val="20"/>
        </w:rPr>
        <w:t>Oppure</w:t>
      </w:r>
    </w:p>
    <w:p w:rsidR="008E2B7B" w:rsidRPr="00906511" w:rsidRDefault="008E2B7B" w:rsidP="001C224B">
      <w:pPr>
        <w:pStyle w:val="Paragrafoelenco"/>
        <w:widowControl w:val="0"/>
        <w:numPr>
          <w:ilvl w:val="0"/>
          <w:numId w:val="22"/>
        </w:numPr>
        <w:autoSpaceDE w:val="0"/>
        <w:autoSpaceDN w:val="0"/>
        <w:spacing w:line="320" w:lineRule="exact"/>
        <w:ind w:left="709" w:hanging="425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 xml:space="preserve">la propria ottemperanza agli obblighi di assunzioni obbligatorie di cui alla legge n. 68/99 (nel caso di concorrente che occupa più di 35 dipendenti oppure nel caso di concorrente che occupa da </w:t>
      </w:r>
      <w:smartTag w:uri="urn:schemas-microsoft-com:office:smarttags" w:element="metricconverter">
        <w:smartTagPr>
          <w:attr w:name="ProductID" w:val="15 a"/>
        </w:smartTagPr>
        <w:r w:rsidRPr="00906511">
          <w:rPr>
            <w:rFonts w:ascii="Arial" w:hAnsi="Arial" w:cs="Arial"/>
            <w:sz w:val="20"/>
            <w:szCs w:val="20"/>
          </w:rPr>
          <w:t>15 a</w:t>
        </w:r>
      </w:smartTag>
      <w:r w:rsidRPr="00906511">
        <w:rPr>
          <w:rFonts w:ascii="Arial" w:hAnsi="Arial" w:cs="Arial"/>
          <w:sz w:val="20"/>
          <w:szCs w:val="20"/>
        </w:rPr>
        <w:t xml:space="preserve"> 35 dipendenti che abbia effettuato una nuova assunzione dopo il 18 gennaio 2000);</w:t>
      </w:r>
    </w:p>
    <w:p w:rsidR="008E2B7B" w:rsidRPr="00906511" w:rsidRDefault="008E2B7B" w:rsidP="001C224B">
      <w:pPr>
        <w:pStyle w:val="Paragrafoelenco"/>
        <w:widowControl w:val="0"/>
        <w:numPr>
          <w:ilvl w:val="0"/>
          <w:numId w:val="23"/>
        </w:numPr>
        <w:autoSpaceDE w:val="0"/>
        <w:autoSpaceDN w:val="0"/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 xml:space="preserve">che l'operatore economico che, pur essendo stato vittima dei reati previsti e puniti dagli articoli 317 e 629 del codice penale aggravati ai sensi dell'articolo 7 del decreto-legge 13.5.1991, n. 152, convertito, con modificazioni, dalla legge 12.7.1991, n. 203, non risulti aver denunciato i fatti all'autorità giudiziaria, salvo che ricorrano i casi previsti dall'articolo 4, primo comma, della legge 24 novembre 1981, n. 689 </w:t>
      </w:r>
      <w:r w:rsidRPr="00906511">
        <w:rPr>
          <w:rFonts w:ascii="Arial" w:hAnsi="Arial" w:cs="Arial"/>
          <w:i/>
          <w:sz w:val="20"/>
          <w:szCs w:val="20"/>
        </w:rPr>
        <w:t>(La circostanza di cui al primo periodo deve emergere dagli indizi a base della richiesta di rinvio a giudizio formulata nei confronti dell'imputato nell’anno antecedente alla pubblicazione del bando e deve essere comunicata, unitamente alle generalità del soggetto che ha omesso la predetta denuncia, dal procuratore della Repubblica procedente all'ANAC, la quale cura la pubblicazione della comunicazione sul sito dell'Osservatorio);</w:t>
      </w:r>
    </w:p>
    <w:p w:rsidR="008E2B7B" w:rsidRPr="00906511" w:rsidRDefault="008E2B7B" w:rsidP="001C224B">
      <w:pPr>
        <w:pStyle w:val="Paragrafoelenco"/>
        <w:widowControl w:val="0"/>
        <w:numPr>
          <w:ilvl w:val="0"/>
          <w:numId w:val="23"/>
        </w:numPr>
        <w:autoSpaceDE w:val="0"/>
        <w:autoSpaceDN w:val="0"/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che l'operatore economico non si trova rispetto ad un altro partecipante alla medesima procedura di affidamento, in una situazione di controllo di cui all'articolo 2359 del codice civile o in una qualsiasi relazione, anche di fatto, se la situazione di controllo o la relazione comporti che le offerte sono imputabili ad un unico centro decisionale;</w:t>
      </w:r>
    </w:p>
    <w:p w:rsidR="008E2B7B" w:rsidRPr="00906511" w:rsidRDefault="00954551" w:rsidP="001735E5">
      <w:pPr>
        <w:widowControl w:val="0"/>
        <w:autoSpaceDE w:val="0"/>
        <w:autoSpaceDN w:val="0"/>
        <w:spacing w:line="32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6.</w:t>
      </w:r>
      <w:r w:rsidRPr="00906511">
        <w:rPr>
          <w:rFonts w:ascii="Arial" w:hAnsi="Arial" w:cs="Arial"/>
          <w:sz w:val="20"/>
          <w:szCs w:val="20"/>
        </w:rPr>
        <w:tab/>
      </w:r>
      <w:r w:rsidR="001735E5" w:rsidRPr="00906511">
        <w:rPr>
          <w:rFonts w:ascii="Arial" w:hAnsi="Arial" w:cs="Arial"/>
          <w:sz w:val="20"/>
          <w:szCs w:val="20"/>
        </w:rPr>
        <w:t>d</w:t>
      </w:r>
      <w:r w:rsidR="008E2B7B" w:rsidRPr="00906511">
        <w:rPr>
          <w:rFonts w:ascii="Arial" w:hAnsi="Arial" w:cs="Arial"/>
          <w:sz w:val="20"/>
          <w:szCs w:val="20"/>
        </w:rPr>
        <w:t>i mantenere regolari posizioni previdenziali ed assicurative presso l’INPS (matricola n°……………………………</w:t>
      </w:r>
      <w:proofErr w:type="gramStart"/>
      <w:r w:rsidR="008E2B7B" w:rsidRPr="00906511">
        <w:rPr>
          <w:rFonts w:ascii="Arial" w:hAnsi="Arial" w:cs="Arial"/>
          <w:sz w:val="20"/>
          <w:szCs w:val="20"/>
        </w:rPr>
        <w:t>…….</w:t>
      </w:r>
      <w:proofErr w:type="gramEnd"/>
      <w:r w:rsidR="008E2B7B" w:rsidRPr="00906511">
        <w:rPr>
          <w:rFonts w:ascii="Arial" w:hAnsi="Arial" w:cs="Arial"/>
          <w:sz w:val="20"/>
          <w:szCs w:val="20"/>
        </w:rPr>
        <w:t>.), l’INAIL (matricola n° ……..………………………….). e di essere in regola con i relativi versamenti e di applicare il CCNL del settore …………………………………………………………………</w:t>
      </w:r>
      <w:proofErr w:type="gramStart"/>
      <w:r w:rsidR="008E2B7B" w:rsidRPr="00906511">
        <w:rPr>
          <w:rFonts w:ascii="Arial" w:hAnsi="Arial" w:cs="Arial"/>
          <w:sz w:val="20"/>
          <w:szCs w:val="20"/>
        </w:rPr>
        <w:t>…….</w:t>
      </w:r>
      <w:proofErr w:type="gramEnd"/>
      <w:r w:rsidR="008E2B7B" w:rsidRPr="00906511">
        <w:rPr>
          <w:rFonts w:ascii="Arial" w:hAnsi="Arial" w:cs="Arial"/>
          <w:sz w:val="20"/>
          <w:szCs w:val="20"/>
        </w:rPr>
        <w:t>;</w:t>
      </w:r>
    </w:p>
    <w:p w:rsidR="00954551" w:rsidRPr="00906511" w:rsidRDefault="008E2B7B" w:rsidP="00954551">
      <w:pPr>
        <w:widowControl w:val="0"/>
        <w:autoSpaceDE w:val="0"/>
        <w:autoSpaceDN w:val="0"/>
        <w:spacing w:line="320" w:lineRule="exact"/>
        <w:ind w:left="567"/>
        <w:jc w:val="both"/>
        <w:rPr>
          <w:rFonts w:ascii="Arial" w:hAnsi="Arial" w:cs="Arial"/>
          <w:i/>
          <w:iCs/>
          <w:sz w:val="20"/>
          <w:szCs w:val="20"/>
        </w:rPr>
      </w:pPr>
      <w:r w:rsidRPr="00906511">
        <w:rPr>
          <w:rFonts w:ascii="Arial" w:hAnsi="Arial" w:cs="Arial"/>
          <w:i/>
          <w:iCs/>
          <w:sz w:val="20"/>
          <w:szCs w:val="20"/>
        </w:rPr>
        <w:t xml:space="preserve">(nel caso di consorzi di cui all’articolo 45, comma 2, lettere b) e </w:t>
      </w:r>
      <w:r w:rsidR="00954551" w:rsidRPr="00906511">
        <w:rPr>
          <w:rFonts w:ascii="Arial" w:hAnsi="Arial" w:cs="Arial"/>
          <w:i/>
          <w:iCs/>
          <w:sz w:val="20"/>
          <w:szCs w:val="20"/>
        </w:rPr>
        <w:t xml:space="preserve">c) del </w:t>
      </w:r>
      <w:proofErr w:type="spellStart"/>
      <w:r w:rsidR="00954551" w:rsidRPr="00906511">
        <w:rPr>
          <w:rFonts w:ascii="Arial" w:hAnsi="Arial" w:cs="Arial"/>
          <w:i/>
          <w:iCs/>
          <w:sz w:val="20"/>
          <w:szCs w:val="20"/>
        </w:rPr>
        <w:t>D.lgs</w:t>
      </w:r>
      <w:proofErr w:type="spellEnd"/>
      <w:r w:rsidR="00954551" w:rsidRPr="00906511">
        <w:rPr>
          <w:rFonts w:ascii="Arial" w:hAnsi="Arial" w:cs="Arial"/>
          <w:i/>
          <w:iCs/>
          <w:sz w:val="20"/>
          <w:szCs w:val="20"/>
        </w:rPr>
        <w:t xml:space="preserve"> 18.04.2016, n. 50)</w:t>
      </w:r>
    </w:p>
    <w:p w:rsidR="008E2B7B" w:rsidRPr="00906511" w:rsidRDefault="00954551" w:rsidP="00954551">
      <w:pPr>
        <w:widowControl w:val="0"/>
        <w:autoSpaceDE w:val="0"/>
        <w:autoSpaceDN w:val="0"/>
        <w:spacing w:line="320" w:lineRule="exact"/>
        <w:ind w:left="567" w:hanging="567"/>
        <w:jc w:val="both"/>
        <w:rPr>
          <w:rFonts w:ascii="Arial" w:hAnsi="Arial" w:cs="Arial"/>
          <w:i/>
          <w:iCs/>
          <w:sz w:val="20"/>
          <w:szCs w:val="20"/>
        </w:rPr>
      </w:pPr>
      <w:r w:rsidRPr="00906511">
        <w:rPr>
          <w:rFonts w:ascii="Arial" w:hAnsi="Arial" w:cs="Arial"/>
          <w:i/>
          <w:iCs/>
          <w:sz w:val="20"/>
          <w:szCs w:val="20"/>
        </w:rPr>
        <w:t xml:space="preserve">7. </w:t>
      </w:r>
      <w:r w:rsidRPr="00906511">
        <w:rPr>
          <w:rFonts w:ascii="Arial" w:hAnsi="Arial" w:cs="Arial"/>
          <w:i/>
          <w:iCs/>
          <w:sz w:val="20"/>
          <w:szCs w:val="20"/>
        </w:rPr>
        <w:tab/>
      </w:r>
      <w:r w:rsidR="008E2B7B" w:rsidRPr="00906511">
        <w:rPr>
          <w:rFonts w:ascii="Arial" w:hAnsi="Arial" w:cs="Arial"/>
          <w:sz w:val="20"/>
          <w:szCs w:val="20"/>
        </w:rPr>
        <w:t xml:space="preserve">di concorrere per i seguenti consorziati </w:t>
      </w:r>
      <w:r w:rsidR="008E2B7B" w:rsidRPr="00906511">
        <w:rPr>
          <w:rFonts w:ascii="Arial" w:hAnsi="Arial" w:cs="Arial"/>
          <w:i/>
          <w:iCs/>
          <w:sz w:val="20"/>
          <w:szCs w:val="20"/>
        </w:rPr>
        <w:t>(indicare denominazione, ragione sociale, sede legale e codice fiscale di ciascun consorziato):</w:t>
      </w:r>
    </w:p>
    <w:p w:rsidR="008E2B7B" w:rsidRPr="00906511" w:rsidRDefault="008E2B7B" w:rsidP="001735E5">
      <w:pPr>
        <w:widowControl w:val="0"/>
        <w:autoSpaceDE w:val="0"/>
        <w:autoSpaceDN w:val="0"/>
        <w:spacing w:line="320" w:lineRule="exact"/>
        <w:ind w:left="567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  <w:r w:rsidRPr="00906511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</w:t>
      </w:r>
    </w:p>
    <w:p w:rsidR="008E2B7B" w:rsidRPr="00906511" w:rsidRDefault="00954551" w:rsidP="001735E5">
      <w:pPr>
        <w:widowControl w:val="0"/>
        <w:autoSpaceDE w:val="0"/>
        <w:autoSpaceDN w:val="0"/>
        <w:spacing w:line="32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8</w:t>
      </w:r>
      <w:r w:rsidR="001735E5" w:rsidRPr="00906511">
        <w:rPr>
          <w:rFonts w:ascii="Arial" w:hAnsi="Arial" w:cs="Arial"/>
          <w:sz w:val="20"/>
          <w:szCs w:val="20"/>
        </w:rPr>
        <w:t xml:space="preserve">. </w:t>
      </w:r>
      <w:r w:rsidR="001735E5" w:rsidRPr="00906511">
        <w:rPr>
          <w:rFonts w:ascii="Arial" w:hAnsi="Arial" w:cs="Arial"/>
          <w:sz w:val="20"/>
          <w:szCs w:val="20"/>
        </w:rPr>
        <w:tab/>
      </w:r>
      <w:r w:rsidR="008E2B7B" w:rsidRPr="00906511">
        <w:rPr>
          <w:rFonts w:ascii="Arial" w:hAnsi="Arial" w:cs="Arial"/>
          <w:sz w:val="20"/>
          <w:szCs w:val="20"/>
        </w:rPr>
        <w:t xml:space="preserve">di impegnarsi, ai sensi dell’art. 2, c. 3 del DPR 16.4.2013, n. </w:t>
      </w:r>
      <w:smartTag w:uri="urn:schemas-microsoft-com:office:smarttags" w:element="metricconverter">
        <w:smartTagPr>
          <w:attr w:name="ProductID" w:val="62, a"/>
        </w:smartTagPr>
        <w:r w:rsidR="008E2B7B" w:rsidRPr="00906511">
          <w:rPr>
            <w:rFonts w:ascii="Arial" w:hAnsi="Arial" w:cs="Arial"/>
            <w:sz w:val="20"/>
            <w:szCs w:val="20"/>
          </w:rPr>
          <w:t>62, a</w:t>
        </w:r>
      </w:smartTag>
      <w:r w:rsidR="008E2B7B" w:rsidRPr="00906511">
        <w:rPr>
          <w:rFonts w:ascii="Arial" w:hAnsi="Arial" w:cs="Arial"/>
          <w:sz w:val="20"/>
          <w:szCs w:val="20"/>
        </w:rPr>
        <w:t xml:space="preserve"> far rispettare ai propri dipendenti gli obblighi di condotta previsti dal codice di comportamento per i dipendenti pubblici;</w:t>
      </w:r>
    </w:p>
    <w:p w:rsidR="008E2B7B" w:rsidRPr="00906511" w:rsidRDefault="00954551" w:rsidP="001735E5">
      <w:pPr>
        <w:widowControl w:val="0"/>
        <w:autoSpaceDE w:val="0"/>
        <w:autoSpaceDN w:val="0"/>
        <w:spacing w:line="32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9</w:t>
      </w:r>
      <w:r w:rsidR="001735E5" w:rsidRPr="00906511">
        <w:rPr>
          <w:rFonts w:ascii="Arial" w:hAnsi="Arial" w:cs="Arial"/>
          <w:sz w:val="20"/>
          <w:szCs w:val="20"/>
        </w:rPr>
        <w:t xml:space="preserve">. </w:t>
      </w:r>
      <w:r w:rsidR="001735E5" w:rsidRPr="00906511">
        <w:rPr>
          <w:rFonts w:ascii="Arial" w:hAnsi="Arial" w:cs="Arial"/>
          <w:sz w:val="20"/>
          <w:szCs w:val="20"/>
        </w:rPr>
        <w:tab/>
      </w:r>
      <w:r w:rsidR="008E2B7B" w:rsidRPr="00906511">
        <w:rPr>
          <w:rFonts w:ascii="Arial" w:hAnsi="Arial" w:cs="Arial"/>
          <w:sz w:val="20"/>
          <w:szCs w:val="20"/>
        </w:rPr>
        <w:t xml:space="preserve">di essere informato, ai sensi e per gli effetti di cui all’articolo 13 del </w:t>
      </w:r>
      <w:proofErr w:type="spellStart"/>
      <w:proofErr w:type="gramStart"/>
      <w:r w:rsidR="008E2B7B" w:rsidRPr="00906511">
        <w:rPr>
          <w:rFonts w:ascii="Arial" w:hAnsi="Arial" w:cs="Arial"/>
          <w:sz w:val="20"/>
          <w:szCs w:val="20"/>
        </w:rPr>
        <w:t>D.Lgs</w:t>
      </w:r>
      <w:proofErr w:type="gramEnd"/>
      <w:r w:rsidR="008E2B7B" w:rsidRPr="00906511">
        <w:rPr>
          <w:rFonts w:ascii="Arial" w:hAnsi="Arial" w:cs="Arial"/>
          <w:sz w:val="20"/>
          <w:szCs w:val="20"/>
        </w:rPr>
        <w:t>.</w:t>
      </w:r>
      <w:proofErr w:type="spellEnd"/>
      <w:r w:rsidR="008E2B7B" w:rsidRPr="00906511">
        <w:rPr>
          <w:rFonts w:ascii="Arial" w:hAnsi="Arial" w:cs="Arial"/>
          <w:sz w:val="20"/>
          <w:szCs w:val="20"/>
        </w:rPr>
        <w:t xml:space="preserve"> 196/03, che i dati personali raccolti saranno trattati, anche con strumenti informatici, esclusivamente nell’ambito del procedimento per il quale la pr</w:t>
      </w:r>
      <w:r w:rsidR="001735E5" w:rsidRPr="00906511">
        <w:rPr>
          <w:rFonts w:ascii="Arial" w:hAnsi="Arial" w:cs="Arial"/>
          <w:sz w:val="20"/>
          <w:szCs w:val="20"/>
        </w:rPr>
        <w:t>esente dichiarazione viene resa,</w:t>
      </w:r>
    </w:p>
    <w:p w:rsidR="008E2B7B" w:rsidRPr="00906511" w:rsidRDefault="00954551" w:rsidP="001735E5">
      <w:pPr>
        <w:widowControl w:val="0"/>
        <w:autoSpaceDE w:val="0"/>
        <w:autoSpaceDN w:val="0"/>
        <w:spacing w:line="32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10</w:t>
      </w:r>
      <w:r w:rsidR="001735E5" w:rsidRPr="00906511">
        <w:rPr>
          <w:rFonts w:ascii="Arial" w:hAnsi="Arial" w:cs="Arial"/>
          <w:sz w:val="20"/>
          <w:szCs w:val="20"/>
        </w:rPr>
        <w:t xml:space="preserve">. </w:t>
      </w:r>
      <w:r w:rsidR="001735E5" w:rsidRPr="00906511">
        <w:rPr>
          <w:rFonts w:ascii="Arial" w:hAnsi="Arial" w:cs="Arial"/>
          <w:sz w:val="20"/>
          <w:szCs w:val="20"/>
        </w:rPr>
        <w:tab/>
      </w:r>
      <w:r w:rsidR="008E2B7B" w:rsidRPr="00906511">
        <w:rPr>
          <w:rFonts w:ascii="Arial" w:hAnsi="Arial" w:cs="Arial"/>
          <w:sz w:val="20"/>
          <w:szCs w:val="20"/>
        </w:rPr>
        <w:t>che l’Ufficio dell’Agenzia delle Entrate territorialmente competente presso il quale si è iscritti è il seguente: ………………………………………………………………………………………</w:t>
      </w:r>
    </w:p>
    <w:p w:rsidR="008E2B7B" w:rsidRPr="00906511" w:rsidRDefault="00954551" w:rsidP="001735E5">
      <w:pPr>
        <w:widowControl w:val="0"/>
        <w:autoSpaceDE w:val="0"/>
        <w:autoSpaceDN w:val="0"/>
        <w:spacing w:line="32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11</w:t>
      </w:r>
      <w:r w:rsidR="001735E5" w:rsidRPr="00906511">
        <w:rPr>
          <w:rFonts w:ascii="Arial" w:hAnsi="Arial" w:cs="Arial"/>
          <w:sz w:val="20"/>
          <w:szCs w:val="20"/>
        </w:rPr>
        <w:t xml:space="preserve">. </w:t>
      </w:r>
      <w:r w:rsidR="001735E5" w:rsidRPr="00906511">
        <w:rPr>
          <w:rFonts w:ascii="Arial" w:hAnsi="Arial" w:cs="Arial"/>
          <w:sz w:val="20"/>
          <w:szCs w:val="20"/>
        </w:rPr>
        <w:tab/>
      </w:r>
      <w:r w:rsidR="008E2B7B" w:rsidRPr="00906511">
        <w:rPr>
          <w:rFonts w:ascii="Arial" w:hAnsi="Arial" w:cs="Arial"/>
          <w:sz w:val="20"/>
          <w:szCs w:val="20"/>
        </w:rPr>
        <w:t>che la Direzione Provinciale del Lavoro territorialmente competente è sita presso il seguente indirizzo: ………………………………………………………………………………………</w:t>
      </w:r>
    </w:p>
    <w:p w:rsidR="008E2B7B" w:rsidRPr="00906511" w:rsidRDefault="00954551" w:rsidP="001735E5">
      <w:pPr>
        <w:widowControl w:val="0"/>
        <w:autoSpaceDE w:val="0"/>
        <w:autoSpaceDN w:val="0"/>
        <w:spacing w:line="32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12</w:t>
      </w:r>
      <w:r w:rsidR="001735E5" w:rsidRPr="00906511">
        <w:rPr>
          <w:rFonts w:ascii="Arial" w:hAnsi="Arial" w:cs="Arial"/>
          <w:sz w:val="20"/>
          <w:szCs w:val="20"/>
        </w:rPr>
        <w:t xml:space="preserve">. </w:t>
      </w:r>
      <w:r w:rsidR="001735E5" w:rsidRPr="00906511">
        <w:rPr>
          <w:rFonts w:ascii="Arial" w:hAnsi="Arial" w:cs="Arial"/>
          <w:sz w:val="20"/>
          <w:szCs w:val="20"/>
        </w:rPr>
        <w:tab/>
      </w:r>
      <w:r w:rsidR="008E2B7B" w:rsidRPr="00906511">
        <w:rPr>
          <w:rFonts w:ascii="Arial" w:hAnsi="Arial" w:cs="Arial"/>
          <w:sz w:val="20"/>
          <w:szCs w:val="20"/>
        </w:rPr>
        <w:t>che la Cancelleria Fallimentare presso il Tribunale territorialmente competente è sita presso il seguente indirizzo: ………………………………………………………………………………</w:t>
      </w:r>
    </w:p>
    <w:p w:rsidR="008E2B7B" w:rsidRPr="00906511" w:rsidRDefault="00954551" w:rsidP="001735E5">
      <w:pPr>
        <w:widowControl w:val="0"/>
        <w:autoSpaceDE w:val="0"/>
        <w:autoSpaceDN w:val="0"/>
        <w:spacing w:line="32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13</w:t>
      </w:r>
      <w:r w:rsidR="001735E5" w:rsidRPr="00906511">
        <w:rPr>
          <w:rFonts w:ascii="Arial" w:hAnsi="Arial" w:cs="Arial"/>
          <w:sz w:val="20"/>
          <w:szCs w:val="20"/>
        </w:rPr>
        <w:t xml:space="preserve">. </w:t>
      </w:r>
      <w:r w:rsidR="001735E5" w:rsidRPr="00906511">
        <w:rPr>
          <w:rFonts w:ascii="Arial" w:hAnsi="Arial" w:cs="Arial"/>
          <w:sz w:val="20"/>
          <w:szCs w:val="20"/>
        </w:rPr>
        <w:tab/>
      </w:r>
      <w:r w:rsidR="008E2B7B" w:rsidRPr="00906511">
        <w:rPr>
          <w:rFonts w:ascii="Arial" w:hAnsi="Arial" w:cs="Arial"/>
          <w:sz w:val="20"/>
          <w:szCs w:val="20"/>
        </w:rPr>
        <w:t>di autorizzare la trasmissione di eventuali comunicazioni inerenti la presente procedura, di qualunque natu</w:t>
      </w:r>
      <w:r w:rsidR="00906511">
        <w:rPr>
          <w:rFonts w:ascii="Arial" w:hAnsi="Arial" w:cs="Arial"/>
          <w:sz w:val="20"/>
          <w:szCs w:val="20"/>
        </w:rPr>
        <w:t xml:space="preserve">ra, presso i seguenti recapiti: </w:t>
      </w:r>
      <w:r w:rsidR="008E2B7B" w:rsidRPr="00906511">
        <w:rPr>
          <w:rFonts w:ascii="Arial" w:hAnsi="Arial" w:cs="Arial"/>
          <w:sz w:val="20"/>
          <w:szCs w:val="20"/>
        </w:rPr>
        <w:t>PEC ……………………………………... e di eleggere domicilio al seguente indirizzo</w:t>
      </w:r>
      <w:r w:rsidR="001735E5" w:rsidRPr="00906511">
        <w:rPr>
          <w:rFonts w:ascii="Arial" w:hAnsi="Arial" w:cs="Arial"/>
          <w:sz w:val="20"/>
          <w:szCs w:val="20"/>
        </w:rPr>
        <w:t xml:space="preserve"> …</w:t>
      </w:r>
      <w:r w:rsidR="008E2B7B" w:rsidRPr="00906511">
        <w:rPr>
          <w:rFonts w:ascii="Arial" w:hAnsi="Arial" w:cs="Arial"/>
          <w:sz w:val="20"/>
          <w:szCs w:val="20"/>
        </w:rPr>
        <w:t>…………………………….........</w:t>
      </w:r>
      <w:r w:rsidR="00E453C8" w:rsidRPr="00906511">
        <w:rPr>
          <w:rFonts w:ascii="Arial" w:hAnsi="Arial" w:cs="Arial"/>
          <w:sz w:val="20"/>
          <w:szCs w:val="20"/>
        </w:rPr>
        <w:t>.................………</w:t>
      </w:r>
      <w:r w:rsidR="00906511">
        <w:rPr>
          <w:rFonts w:ascii="Arial" w:hAnsi="Arial" w:cs="Arial"/>
          <w:sz w:val="20"/>
          <w:szCs w:val="20"/>
        </w:rPr>
        <w:t>…………………</w:t>
      </w:r>
      <w:proofErr w:type="gramStart"/>
      <w:r w:rsidR="00906511">
        <w:rPr>
          <w:rFonts w:ascii="Arial" w:hAnsi="Arial" w:cs="Arial"/>
          <w:sz w:val="20"/>
          <w:szCs w:val="20"/>
        </w:rPr>
        <w:t>…….</w:t>
      </w:r>
      <w:proofErr w:type="gramEnd"/>
      <w:r w:rsidR="00E453C8" w:rsidRPr="00906511">
        <w:rPr>
          <w:rFonts w:ascii="Arial" w:hAnsi="Arial" w:cs="Arial"/>
          <w:sz w:val="20"/>
          <w:szCs w:val="20"/>
        </w:rPr>
        <w:t>…………….</w:t>
      </w:r>
    </w:p>
    <w:p w:rsidR="008E2B7B" w:rsidRPr="00906511" w:rsidRDefault="00954551" w:rsidP="001735E5">
      <w:pPr>
        <w:widowControl w:val="0"/>
        <w:autoSpaceDE w:val="0"/>
        <w:autoSpaceDN w:val="0"/>
        <w:spacing w:line="32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bCs/>
          <w:sz w:val="20"/>
          <w:szCs w:val="20"/>
        </w:rPr>
        <w:t>14</w:t>
      </w:r>
      <w:r w:rsidR="001735E5" w:rsidRPr="00906511">
        <w:rPr>
          <w:rFonts w:ascii="Arial" w:hAnsi="Arial" w:cs="Arial"/>
          <w:bCs/>
          <w:sz w:val="20"/>
          <w:szCs w:val="20"/>
        </w:rPr>
        <w:t xml:space="preserve">. </w:t>
      </w:r>
      <w:r w:rsidR="001735E5" w:rsidRPr="00906511">
        <w:rPr>
          <w:rFonts w:ascii="Arial" w:hAnsi="Arial" w:cs="Arial"/>
          <w:bCs/>
          <w:sz w:val="20"/>
          <w:szCs w:val="20"/>
        </w:rPr>
        <w:tab/>
      </w:r>
      <w:r w:rsidR="008E2B7B" w:rsidRPr="00906511">
        <w:rPr>
          <w:rFonts w:ascii="Arial" w:hAnsi="Arial" w:cs="Arial"/>
          <w:sz w:val="20"/>
          <w:szCs w:val="20"/>
        </w:rPr>
        <w:t xml:space="preserve">di impegnarsi ad osservare l’obbligo di tracciabilità dei flussi finanziari di cui alla legge 13 agosto 2010, n. 136 e ss. mm. </w:t>
      </w:r>
      <w:proofErr w:type="gramStart"/>
      <w:r w:rsidR="008E2B7B" w:rsidRPr="00906511">
        <w:rPr>
          <w:rFonts w:ascii="Arial" w:hAnsi="Arial" w:cs="Arial"/>
          <w:sz w:val="20"/>
          <w:szCs w:val="20"/>
        </w:rPr>
        <w:t>ed</w:t>
      </w:r>
      <w:proofErr w:type="gramEnd"/>
      <w:r w:rsidR="008E2B7B" w:rsidRPr="00906511">
        <w:rPr>
          <w:rFonts w:ascii="Arial" w:hAnsi="Arial" w:cs="Arial"/>
          <w:sz w:val="20"/>
          <w:szCs w:val="20"/>
        </w:rPr>
        <w:t xml:space="preserve"> ii., a pena di nullità assoluta del contratto.</w:t>
      </w:r>
    </w:p>
    <w:p w:rsidR="008E2B7B" w:rsidRPr="00906511" w:rsidRDefault="00954551" w:rsidP="001735E5">
      <w:pPr>
        <w:widowControl w:val="0"/>
        <w:autoSpaceDE w:val="0"/>
        <w:autoSpaceDN w:val="0"/>
        <w:spacing w:line="32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15.</w:t>
      </w:r>
      <w:r w:rsidRPr="00906511">
        <w:rPr>
          <w:rFonts w:ascii="Arial" w:hAnsi="Arial" w:cs="Arial"/>
          <w:sz w:val="20"/>
          <w:szCs w:val="20"/>
        </w:rPr>
        <w:tab/>
      </w:r>
      <w:r w:rsidR="008E2B7B" w:rsidRPr="00906511">
        <w:rPr>
          <w:rFonts w:ascii="Arial" w:hAnsi="Arial" w:cs="Arial"/>
          <w:sz w:val="20"/>
          <w:szCs w:val="20"/>
        </w:rPr>
        <w:t>di non aver assunto alle proprie dipendenze personale già dipendente della stazione appaltante che abbia esercitato poteri autoritativi o negoziali per conto della stazione appaltante medesima nei tre anni antecedenti la data di pubblicazione della gara</w:t>
      </w:r>
      <w:r w:rsidRPr="00906511">
        <w:rPr>
          <w:rFonts w:ascii="Arial" w:hAnsi="Arial" w:cs="Arial"/>
          <w:sz w:val="20"/>
          <w:szCs w:val="20"/>
        </w:rPr>
        <w:t xml:space="preserve"> </w:t>
      </w:r>
      <w:r w:rsidRPr="00906511">
        <w:rPr>
          <w:rFonts w:ascii="Arial" w:hAnsi="Arial" w:cs="Arial"/>
          <w:i/>
          <w:sz w:val="20"/>
          <w:szCs w:val="20"/>
        </w:rPr>
        <w:t xml:space="preserve">(ai sensi dell’art. 53, c. 16 ter del </w:t>
      </w:r>
      <w:proofErr w:type="spellStart"/>
      <w:proofErr w:type="gramStart"/>
      <w:r w:rsidRPr="00906511">
        <w:rPr>
          <w:rFonts w:ascii="Arial" w:hAnsi="Arial" w:cs="Arial"/>
          <w:i/>
          <w:sz w:val="20"/>
          <w:szCs w:val="20"/>
        </w:rPr>
        <w:t>D.Lvo</w:t>
      </w:r>
      <w:proofErr w:type="spellEnd"/>
      <w:proofErr w:type="gramEnd"/>
      <w:r w:rsidRPr="00906511">
        <w:rPr>
          <w:rFonts w:ascii="Arial" w:hAnsi="Arial" w:cs="Arial"/>
          <w:i/>
          <w:sz w:val="20"/>
          <w:szCs w:val="20"/>
        </w:rPr>
        <w:t xml:space="preserve"> n. 165/01 e </w:t>
      </w:r>
      <w:proofErr w:type="spellStart"/>
      <w:r w:rsidRPr="00906511">
        <w:rPr>
          <w:rFonts w:ascii="Arial" w:hAnsi="Arial" w:cs="Arial"/>
          <w:i/>
          <w:sz w:val="20"/>
          <w:szCs w:val="20"/>
        </w:rPr>
        <w:t>smi</w:t>
      </w:r>
      <w:proofErr w:type="spellEnd"/>
      <w:r w:rsidRPr="00906511">
        <w:rPr>
          <w:rFonts w:ascii="Arial" w:hAnsi="Arial" w:cs="Arial"/>
          <w:i/>
          <w:sz w:val="20"/>
          <w:szCs w:val="20"/>
        </w:rPr>
        <w:t xml:space="preserve"> come introdotto dall’art. 1 della L. 190/2012)</w:t>
      </w:r>
    </w:p>
    <w:p w:rsidR="008E2B7B" w:rsidRPr="00906511" w:rsidRDefault="00A65E0D" w:rsidP="001735E5">
      <w:pPr>
        <w:widowControl w:val="0"/>
        <w:autoSpaceDE w:val="0"/>
        <w:autoSpaceDN w:val="0"/>
        <w:spacing w:line="32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33</w:t>
      </w:r>
      <w:r w:rsidR="001735E5" w:rsidRPr="00906511">
        <w:rPr>
          <w:rFonts w:ascii="Arial" w:hAnsi="Arial" w:cs="Arial"/>
          <w:sz w:val="20"/>
          <w:szCs w:val="20"/>
        </w:rPr>
        <w:t xml:space="preserve">. </w:t>
      </w:r>
      <w:r w:rsidR="001735E5" w:rsidRPr="00906511">
        <w:rPr>
          <w:rFonts w:ascii="Arial" w:hAnsi="Arial" w:cs="Arial"/>
          <w:sz w:val="20"/>
          <w:szCs w:val="20"/>
        </w:rPr>
        <w:tab/>
      </w:r>
      <w:r w:rsidR="008E2B7B" w:rsidRPr="00906511">
        <w:rPr>
          <w:rFonts w:ascii="Arial" w:hAnsi="Arial" w:cs="Arial"/>
          <w:sz w:val="20"/>
          <w:szCs w:val="20"/>
        </w:rPr>
        <w:t xml:space="preserve">di impegnarsi a comunicare tempestivamente ogni variazione dei dati fondamentali che riguardano la ditta e cioè ragione sociale, indirizzo della sede, eventuale cessazione di attività ecc. </w:t>
      </w:r>
    </w:p>
    <w:p w:rsidR="003B61B0" w:rsidRPr="00906511" w:rsidRDefault="003B61B0" w:rsidP="005F44CA">
      <w:pPr>
        <w:ind w:left="709"/>
        <w:jc w:val="both"/>
        <w:rPr>
          <w:rFonts w:ascii="Arial" w:hAnsi="Arial" w:cs="Arial"/>
          <w:bCs/>
          <w:sz w:val="20"/>
          <w:szCs w:val="20"/>
        </w:rPr>
      </w:pPr>
      <w:r w:rsidRPr="00906511">
        <w:rPr>
          <w:rFonts w:ascii="Arial" w:hAnsi="Arial" w:cs="Arial"/>
          <w:bCs/>
          <w:sz w:val="20"/>
          <w:szCs w:val="20"/>
        </w:rPr>
        <w:t xml:space="preserve"> </w:t>
      </w:r>
    </w:p>
    <w:p w:rsidR="005F44CA" w:rsidRPr="00906511" w:rsidRDefault="005F44CA" w:rsidP="005F44CA">
      <w:p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>___________________ li, _______________</w:t>
      </w:r>
    </w:p>
    <w:p w:rsidR="005F44CA" w:rsidRPr="00906511" w:rsidRDefault="005F44CA" w:rsidP="005F44CA">
      <w:p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 xml:space="preserve">       (luogo e data)</w:t>
      </w:r>
    </w:p>
    <w:p w:rsidR="005F44CA" w:rsidRPr="00906511" w:rsidRDefault="005F44CA" w:rsidP="005F44CA">
      <w:pPr>
        <w:jc w:val="both"/>
        <w:rPr>
          <w:rFonts w:ascii="Arial" w:hAnsi="Arial" w:cs="Arial"/>
          <w:b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ab/>
      </w:r>
      <w:r w:rsidRPr="00906511">
        <w:rPr>
          <w:rFonts w:ascii="Arial" w:hAnsi="Arial" w:cs="Arial"/>
          <w:sz w:val="20"/>
          <w:szCs w:val="20"/>
        </w:rPr>
        <w:tab/>
      </w:r>
      <w:r w:rsidRPr="00906511">
        <w:rPr>
          <w:rFonts w:ascii="Arial" w:hAnsi="Arial" w:cs="Arial"/>
          <w:sz w:val="20"/>
          <w:szCs w:val="20"/>
        </w:rPr>
        <w:tab/>
      </w:r>
      <w:r w:rsidRPr="00906511">
        <w:rPr>
          <w:rFonts w:ascii="Arial" w:hAnsi="Arial" w:cs="Arial"/>
          <w:sz w:val="20"/>
          <w:szCs w:val="20"/>
        </w:rPr>
        <w:tab/>
      </w:r>
      <w:r w:rsidRPr="00906511">
        <w:rPr>
          <w:rFonts w:ascii="Arial" w:hAnsi="Arial" w:cs="Arial"/>
          <w:sz w:val="20"/>
          <w:szCs w:val="20"/>
        </w:rPr>
        <w:tab/>
      </w:r>
      <w:r w:rsidRPr="00906511">
        <w:rPr>
          <w:rFonts w:ascii="Arial" w:hAnsi="Arial" w:cs="Arial"/>
          <w:sz w:val="20"/>
          <w:szCs w:val="20"/>
        </w:rPr>
        <w:tab/>
      </w:r>
      <w:r w:rsidRPr="00906511">
        <w:rPr>
          <w:rFonts w:ascii="Arial" w:hAnsi="Arial" w:cs="Arial"/>
          <w:sz w:val="20"/>
          <w:szCs w:val="20"/>
        </w:rPr>
        <w:tab/>
        <w:t>____________________________</w:t>
      </w:r>
    </w:p>
    <w:p w:rsidR="005F44CA" w:rsidRPr="00906511" w:rsidRDefault="005F44CA" w:rsidP="005F44CA">
      <w:pPr>
        <w:jc w:val="both"/>
        <w:rPr>
          <w:rFonts w:ascii="Arial" w:hAnsi="Arial" w:cs="Arial"/>
          <w:sz w:val="20"/>
          <w:szCs w:val="20"/>
        </w:rPr>
      </w:pPr>
    </w:p>
    <w:p w:rsidR="005F44CA" w:rsidRPr="00906511" w:rsidRDefault="005F44CA" w:rsidP="005F44CA">
      <w:pPr>
        <w:jc w:val="both"/>
        <w:rPr>
          <w:rFonts w:ascii="Arial" w:hAnsi="Arial" w:cs="Arial"/>
          <w:sz w:val="20"/>
          <w:szCs w:val="20"/>
        </w:rPr>
      </w:pPr>
      <w:r w:rsidRPr="00906511">
        <w:rPr>
          <w:rFonts w:ascii="Arial" w:hAnsi="Arial" w:cs="Arial"/>
          <w:sz w:val="20"/>
          <w:szCs w:val="20"/>
        </w:rPr>
        <w:tab/>
      </w:r>
      <w:r w:rsidRPr="00906511">
        <w:rPr>
          <w:rFonts w:ascii="Arial" w:hAnsi="Arial" w:cs="Arial"/>
          <w:sz w:val="20"/>
          <w:szCs w:val="20"/>
        </w:rPr>
        <w:tab/>
      </w:r>
      <w:r w:rsidRPr="00906511">
        <w:rPr>
          <w:rFonts w:ascii="Arial" w:hAnsi="Arial" w:cs="Arial"/>
          <w:sz w:val="20"/>
          <w:szCs w:val="20"/>
        </w:rPr>
        <w:tab/>
      </w:r>
      <w:r w:rsidRPr="00906511">
        <w:rPr>
          <w:rFonts w:ascii="Arial" w:hAnsi="Arial" w:cs="Arial"/>
          <w:sz w:val="20"/>
          <w:szCs w:val="20"/>
        </w:rPr>
        <w:tab/>
      </w:r>
      <w:r w:rsidRPr="00906511">
        <w:rPr>
          <w:rFonts w:ascii="Arial" w:hAnsi="Arial" w:cs="Arial"/>
          <w:sz w:val="20"/>
          <w:szCs w:val="20"/>
        </w:rPr>
        <w:tab/>
      </w:r>
      <w:r w:rsidRPr="00906511">
        <w:rPr>
          <w:rFonts w:ascii="Arial" w:hAnsi="Arial" w:cs="Arial"/>
          <w:sz w:val="20"/>
          <w:szCs w:val="20"/>
        </w:rPr>
        <w:tab/>
      </w:r>
      <w:r w:rsidRPr="00906511">
        <w:rPr>
          <w:rFonts w:ascii="Arial" w:hAnsi="Arial" w:cs="Arial"/>
          <w:sz w:val="20"/>
          <w:szCs w:val="20"/>
        </w:rPr>
        <w:tab/>
      </w:r>
      <w:proofErr w:type="gramStart"/>
      <w:r w:rsidR="007E6FB5" w:rsidRPr="00906511">
        <w:rPr>
          <w:rFonts w:ascii="Arial" w:hAnsi="Arial" w:cs="Arial"/>
          <w:sz w:val="20"/>
          <w:szCs w:val="20"/>
        </w:rPr>
        <w:t xml:space="preserve">( </w:t>
      </w:r>
      <w:r w:rsidRPr="00906511">
        <w:rPr>
          <w:rFonts w:ascii="Arial" w:hAnsi="Arial" w:cs="Arial"/>
          <w:sz w:val="20"/>
          <w:szCs w:val="20"/>
        </w:rPr>
        <w:t>firma</w:t>
      </w:r>
      <w:proofErr w:type="gramEnd"/>
      <w:r w:rsidRPr="00906511">
        <w:rPr>
          <w:rFonts w:ascii="Arial" w:hAnsi="Arial" w:cs="Arial"/>
          <w:sz w:val="20"/>
          <w:szCs w:val="20"/>
        </w:rPr>
        <w:t xml:space="preserve"> del legale rappresentante)</w:t>
      </w:r>
    </w:p>
    <w:p w:rsidR="005F44CA" w:rsidRPr="00906511" w:rsidRDefault="005F44CA" w:rsidP="005F44CA">
      <w:pPr>
        <w:jc w:val="both"/>
        <w:rPr>
          <w:rFonts w:ascii="Arial" w:hAnsi="Arial" w:cs="Arial"/>
          <w:sz w:val="20"/>
          <w:szCs w:val="20"/>
        </w:rPr>
      </w:pPr>
    </w:p>
    <w:p w:rsidR="005F44CA" w:rsidRPr="00906511" w:rsidRDefault="005F44CA" w:rsidP="005F44CA">
      <w:pPr>
        <w:jc w:val="both"/>
        <w:rPr>
          <w:rFonts w:ascii="Arial" w:hAnsi="Arial" w:cs="Arial"/>
          <w:sz w:val="20"/>
          <w:szCs w:val="20"/>
        </w:rPr>
      </w:pPr>
    </w:p>
    <w:p w:rsidR="005F44CA" w:rsidRPr="00906511" w:rsidRDefault="005F44CA" w:rsidP="005F44CA">
      <w:pPr>
        <w:jc w:val="both"/>
        <w:rPr>
          <w:rFonts w:ascii="Arial" w:hAnsi="Arial" w:cs="Arial"/>
          <w:sz w:val="20"/>
          <w:szCs w:val="20"/>
        </w:rPr>
      </w:pPr>
    </w:p>
    <w:p w:rsidR="005F44CA" w:rsidRPr="00906511" w:rsidRDefault="005F44CA" w:rsidP="005F44CA">
      <w:pPr>
        <w:jc w:val="both"/>
        <w:rPr>
          <w:rFonts w:ascii="Arial" w:hAnsi="Arial" w:cs="Arial"/>
          <w:sz w:val="20"/>
          <w:szCs w:val="20"/>
        </w:rPr>
      </w:pPr>
    </w:p>
    <w:p w:rsidR="005F44CA" w:rsidRPr="00906511" w:rsidRDefault="005F44CA" w:rsidP="005F4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jc w:val="both"/>
        <w:rPr>
          <w:rFonts w:ascii="Arial" w:hAnsi="Arial" w:cs="Arial"/>
          <w:b/>
          <w:sz w:val="20"/>
          <w:szCs w:val="20"/>
        </w:rPr>
      </w:pPr>
      <w:r w:rsidRPr="00906511">
        <w:rPr>
          <w:rFonts w:ascii="Arial" w:hAnsi="Arial" w:cs="Arial"/>
          <w:b/>
          <w:sz w:val="20"/>
          <w:szCs w:val="20"/>
        </w:rPr>
        <w:t>Avvertenza:</w:t>
      </w:r>
      <w:r w:rsidR="00CD04ED" w:rsidRPr="00906511">
        <w:rPr>
          <w:rFonts w:ascii="Arial" w:hAnsi="Arial" w:cs="Arial"/>
          <w:b/>
          <w:sz w:val="20"/>
          <w:szCs w:val="20"/>
        </w:rPr>
        <w:t xml:space="preserve"> la dichiarazione dovrà essere firmata digitalmente dal rappresentante legale dell’operatore economico. </w:t>
      </w:r>
      <w:r w:rsidR="007E6FB5" w:rsidRPr="00906511">
        <w:rPr>
          <w:rFonts w:ascii="Arial" w:hAnsi="Arial" w:cs="Arial"/>
          <w:b/>
          <w:sz w:val="20"/>
          <w:szCs w:val="20"/>
        </w:rPr>
        <w:t>In alternativa appore la firma autografa ed a</w:t>
      </w:r>
      <w:r w:rsidRPr="00906511">
        <w:rPr>
          <w:rFonts w:ascii="Arial" w:hAnsi="Arial" w:cs="Arial"/>
          <w:b/>
          <w:sz w:val="20"/>
          <w:szCs w:val="20"/>
        </w:rPr>
        <w:t>llegare fotocopia di un documento di identità, in corso di validità, del soggetto dichiarante (carta d'identità, patente di guida, rilasciata dalla Prefettura, o passaporto) ai sensi del 3° comma art. 38 del DPR 445/2000</w:t>
      </w:r>
    </w:p>
    <w:sectPr w:rsidR="005F44CA" w:rsidRPr="00906511" w:rsidSect="002425D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03B27A6"/>
    <w:multiLevelType w:val="hybridMultilevel"/>
    <w:tmpl w:val="5E9775E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C70F26C"/>
    <w:multiLevelType w:val="hybridMultilevel"/>
    <w:tmpl w:val="2A6C639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745C05"/>
    <w:multiLevelType w:val="hybridMultilevel"/>
    <w:tmpl w:val="C34CC95A"/>
    <w:lvl w:ilvl="0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6E19A6"/>
    <w:multiLevelType w:val="hybridMultilevel"/>
    <w:tmpl w:val="A99EB340"/>
    <w:lvl w:ilvl="0" w:tplc="1E10AE60">
      <w:start w:val="1"/>
      <w:numFmt w:val="upp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C3771C2"/>
    <w:multiLevelType w:val="hybridMultilevel"/>
    <w:tmpl w:val="E1201220"/>
    <w:lvl w:ilvl="0" w:tplc="93F8FCD0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B4A688"/>
    <w:multiLevelType w:val="hybridMultilevel"/>
    <w:tmpl w:val="F01C188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386F3DE2"/>
    <w:multiLevelType w:val="hybridMultilevel"/>
    <w:tmpl w:val="A7701234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B374E44C">
      <w:start w:val="90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B633A7"/>
    <w:multiLevelType w:val="hybridMultilevel"/>
    <w:tmpl w:val="A7DAC464"/>
    <w:lvl w:ilvl="0" w:tplc="93F8FCD0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C309B1"/>
    <w:multiLevelType w:val="hybridMultilevel"/>
    <w:tmpl w:val="F6326F1A"/>
    <w:lvl w:ilvl="0" w:tplc="93F8FCD0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28501A"/>
    <w:multiLevelType w:val="hybridMultilevel"/>
    <w:tmpl w:val="672A578C"/>
    <w:lvl w:ilvl="0" w:tplc="35D49050">
      <w:start w:val="1"/>
      <w:numFmt w:val="bullet"/>
      <w:lvlText w:val=""/>
      <w:lvlJc w:val="left"/>
      <w:pPr>
        <w:ind w:left="21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604165DD"/>
    <w:multiLevelType w:val="hybridMultilevel"/>
    <w:tmpl w:val="188E6CD8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626C60"/>
    <w:multiLevelType w:val="hybridMultilevel"/>
    <w:tmpl w:val="BE9860F6"/>
    <w:lvl w:ilvl="0" w:tplc="35D49050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5DD25B3"/>
    <w:multiLevelType w:val="hybridMultilevel"/>
    <w:tmpl w:val="C94E3078"/>
    <w:lvl w:ilvl="0" w:tplc="0410000D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87B7786"/>
    <w:multiLevelType w:val="hybridMultilevel"/>
    <w:tmpl w:val="8ECCCEFA"/>
    <w:lvl w:ilvl="0" w:tplc="08D6336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8A41EEA"/>
    <w:multiLevelType w:val="hybridMultilevel"/>
    <w:tmpl w:val="C11E105E"/>
    <w:lvl w:ilvl="0" w:tplc="93F8FCD0">
      <w:start w:val="1"/>
      <w:numFmt w:val="bullet"/>
      <w:lvlText w:val=""/>
      <w:lvlJc w:val="left"/>
      <w:pPr>
        <w:ind w:left="1392" w:hanging="360"/>
      </w:pPr>
      <w:rPr>
        <w:rFonts w:ascii="Webdings" w:hAnsi="Web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</w:abstractNum>
  <w:abstractNum w:abstractNumId="15" w15:restartNumberingAfterBreak="0">
    <w:nsid w:val="68D740D6"/>
    <w:multiLevelType w:val="hybridMultilevel"/>
    <w:tmpl w:val="1F0ED356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BC1136"/>
    <w:multiLevelType w:val="hybridMultilevel"/>
    <w:tmpl w:val="4D04F06A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7A1FFE"/>
    <w:multiLevelType w:val="hybridMultilevel"/>
    <w:tmpl w:val="FC38878E"/>
    <w:lvl w:ilvl="0" w:tplc="93F8FCD0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59B587"/>
    <w:multiLevelType w:val="hybridMultilevel"/>
    <w:tmpl w:val="146F842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72EB729A"/>
    <w:multiLevelType w:val="hybridMultilevel"/>
    <w:tmpl w:val="B50ACBE4"/>
    <w:lvl w:ilvl="0" w:tplc="93F8FCD0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C60324"/>
    <w:multiLevelType w:val="hybridMultilevel"/>
    <w:tmpl w:val="4ADEBE36"/>
    <w:lvl w:ilvl="0" w:tplc="93F8FCD0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9E3802"/>
    <w:multiLevelType w:val="hybridMultilevel"/>
    <w:tmpl w:val="CFC2FB78"/>
    <w:lvl w:ilvl="0" w:tplc="35D49050">
      <w:start w:val="1"/>
      <w:numFmt w:val="bullet"/>
      <w:lvlText w:val=""/>
      <w:lvlJc w:val="left"/>
      <w:pPr>
        <w:ind w:left="1077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780B0006"/>
    <w:multiLevelType w:val="hybridMultilevel"/>
    <w:tmpl w:val="471EA372"/>
    <w:lvl w:ilvl="0" w:tplc="93F8FCD0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C9343F"/>
    <w:multiLevelType w:val="singleLevel"/>
    <w:tmpl w:val="041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23"/>
  </w:num>
  <w:num w:numId="2">
    <w:abstractNumId w:val="6"/>
  </w:num>
  <w:num w:numId="3">
    <w:abstractNumId w:val="21"/>
  </w:num>
  <w:num w:numId="4">
    <w:abstractNumId w:val="15"/>
  </w:num>
  <w:num w:numId="5">
    <w:abstractNumId w:val="2"/>
  </w:num>
  <w:num w:numId="6">
    <w:abstractNumId w:val="13"/>
  </w:num>
  <w:num w:numId="7">
    <w:abstractNumId w:val="16"/>
  </w:num>
  <w:num w:numId="8">
    <w:abstractNumId w:val="11"/>
  </w:num>
  <w:num w:numId="9">
    <w:abstractNumId w:val="9"/>
  </w:num>
  <w:num w:numId="10">
    <w:abstractNumId w:val="12"/>
  </w:num>
  <w:num w:numId="11">
    <w:abstractNumId w:val="3"/>
  </w:num>
  <w:num w:numId="12">
    <w:abstractNumId w:val="18"/>
  </w:num>
  <w:num w:numId="13">
    <w:abstractNumId w:val="1"/>
  </w:num>
  <w:num w:numId="14">
    <w:abstractNumId w:val="0"/>
  </w:num>
  <w:num w:numId="15">
    <w:abstractNumId w:val="5"/>
  </w:num>
  <w:num w:numId="16">
    <w:abstractNumId w:val="10"/>
  </w:num>
  <w:num w:numId="17">
    <w:abstractNumId w:val="19"/>
  </w:num>
  <w:num w:numId="18">
    <w:abstractNumId w:val="22"/>
  </w:num>
  <w:num w:numId="19">
    <w:abstractNumId w:val="8"/>
  </w:num>
  <w:num w:numId="20">
    <w:abstractNumId w:val="17"/>
  </w:num>
  <w:num w:numId="21">
    <w:abstractNumId w:val="7"/>
  </w:num>
  <w:num w:numId="22">
    <w:abstractNumId w:val="14"/>
  </w:num>
  <w:num w:numId="23">
    <w:abstractNumId w:val="4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7C9"/>
    <w:rsid w:val="00067D36"/>
    <w:rsid w:val="00111534"/>
    <w:rsid w:val="0015443B"/>
    <w:rsid w:val="001735E5"/>
    <w:rsid w:val="001C224B"/>
    <w:rsid w:val="002425D4"/>
    <w:rsid w:val="002A77C9"/>
    <w:rsid w:val="0030084A"/>
    <w:rsid w:val="003B61B0"/>
    <w:rsid w:val="003C0984"/>
    <w:rsid w:val="005F44CA"/>
    <w:rsid w:val="006E48C2"/>
    <w:rsid w:val="006F1824"/>
    <w:rsid w:val="0072045D"/>
    <w:rsid w:val="00727FDD"/>
    <w:rsid w:val="007E6FB5"/>
    <w:rsid w:val="00820F52"/>
    <w:rsid w:val="008E2B7B"/>
    <w:rsid w:val="00906511"/>
    <w:rsid w:val="00921799"/>
    <w:rsid w:val="00954551"/>
    <w:rsid w:val="00A65E0D"/>
    <w:rsid w:val="00AF518A"/>
    <w:rsid w:val="00B24261"/>
    <w:rsid w:val="00CD04ED"/>
    <w:rsid w:val="00E4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189C04-A77C-4C25-A9C5-90A46F801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A77C9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semiHidden/>
    <w:rsid w:val="002A77C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2A77C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semiHidden/>
    <w:rsid w:val="002A77C9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2A77C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deltesto">
    <w:name w:val="Corpo del testo"/>
    <w:basedOn w:val="Normale"/>
    <w:link w:val="CorpodeltestoCarattere"/>
    <w:uiPriority w:val="99"/>
    <w:semiHidden/>
    <w:unhideWhenUsed/>
    <w:rsid w:val="006E48C2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6E48C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semiHidden/>
    <w:rsid w:val="006E48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6E48C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sto3colonne">
    <w:name w:val="Testo 3 colonne"/>
    <w:rsid w:val="006F1824"/>
    <w:pPr>
      <w:autoSpaceDE w:val="0"/>
      <w:autoSpaceDN w:val="0"/>
      <w:spacing w:line="192" w:lineRule="atLeast"/>
      <w:jc w:val="both"/>
    </w:pPr>
    <w:rPr>
      <w:rFonts w:ascii="Helvetica" w:eastAsia="Times New Roman" w:hAnsi="Helvetica" w:cs="Arial Unicode MS"/>
      <w:color w:val="000000"/>
      <w:sz w:val="18"/>
      <w:szCs w:val="18"/>
    </w:rPr>
  </w:style>
  <w:style w:type="paragraph" w:styleId="Titolo">
    <w:name w:val="Title"/>
    <w:basedOn w:val="Normale"/>
    <w:link w:val="TitoloCarattere"/>
    <w:qFormat/>
    <w:rsid w:val="005F44CA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5F44CA"/>
    <w:rPr>
      <w:rFonts w:ascii="Arial" w:eastAsia="Times New Roman" w:hAnsi="Arial" w:cs="Arial"/>
      <w:b/>
      <w:bCs/>
      <w:kern w:val="28"/>
      <w:sz w:val="32"/>
      <w:szCs w:val="32"/>
    </w:rPr>
  </w:style>
  <w:style w:type="table" w:styleId="Grigliatabella">
    <w:name w:val="Table Grid"/>
    <w:basedOn w:val="Tabellanormale"/>
    <w:uiPriority w:val="59"/>
    <w:rsid w:val="00CD0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11534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11153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3676</Words>
  <Characters>20955</Characters>
  <Application>Microsoft Office Word</Application>
  <DocSecurity>0</DocSecurity>
  <Lines>174</Lines>
  <Paragraphs>49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Bonaria Uccheddu</dc:creator>
  <cp:keywords/>
  <dc:description/>
  <cp:lastModifiedBy>Bonaria Uccheddu</cp:lastModifiedBy>
  <cp:revision>2</cp:revision>
  <dcterms:created xsi:type="dcterms:W3CDTF">2017-07-26T06:33:00Z</dcterms:created>
  <dcterms:modified xsi:type="dcterms:W3CDTF">2017-07-26T06:33:00Z</dcterms:modified>
</cp:coreProperties>
</file>